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8DC257" w14:textId="77777777" w:rsidR="003A6397" w:rsidRDefault="00DD4CB1">
      <w:pPr>
        <w:rPr>
          <w:rFonts w:ascii="Times New Roman" w:hAnsi="Times New Roman" w:cs="Times New Roman"/>
        </w:rPr>
      </w:pPr>
      <w:r>
        <w:rPr>
          <w:rFonts w:ascii="Times New Roman" w:eastAsia="Times New Roman" w:hAnsi="Times New Roman" w:cs="Times New Roman"/>
          <w:u w:val="single"/>
        </w:rPr>
        <w:t>Servizio n. 5</w:t>
      </w:r>
    </w:p>
    <w:tbl>
      <w:tblPr>
        <w:tblStyle w:val="Grigliatabella"/>
        <w:tblW w:w="5000" w:type="pct"/>
        <w:tblInd w:w="109" w:type="dxa"/>
        <w:tblLook w:val="04A0" w:firstRow="1" w:lastRow="0" w:firstColumn="1" w:lastColumn="0" w:noHBand="0" w:noVBand="1"/>
      </w:tblPr>
      <w:tblGrid>
        <w:gridCol w:w="4186"/>
        <w:gridCol w:w="3217"/>
        <w:gridCol w:w="1817"/>
        <w:gridCol w:w="5283"/>
      </w:tblGrid>
      <w:tr w:rsidR="003A6397" w14:paraId="1425F156" w14:textId="77777777">
        <w:tc>
          <w:tcPr>
            <w:tcW w:w="4124" w:type="dxa"/>
          </w:tcPr>
          <w:p w14:paraId="076534FD" w14:textId="77777777" w:rsidR="003A6397" w:rsidRDefault="00DD4CB1">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NOME DEL SERVIZIO</w:t>
            </w:r>
          </w:p>
        </w:tc>
        <w:tc>
          <w:tcPr>
            <w:tcW w:w="10163" w:type="dxa"/>
            <w:gridSpan w:val="3"/>
          </w:tcPr>
          <w:p w14:paraId="50AE75EC" w14:textId="77777777" w:rsidR="003A6397" w:rsidRDefault="00DD4CB1">
            <w:pPr>
              <w:pStyle w:val="Corpotesto"/>
              <w:spacing w:before="60" w:after="60" w:line="240" w:lineRule="auto"/>
              <w:ind w:right="126"/>
              <w:jc w:val="both"/>
              <w:rPr>
                <w:rFonts w:ascii="Times New Roman" w:eastAsia="Times New Roman" w:hAnsi="Times New Roman" w:cs="Times New Roman"/>
                <w:b/>
              </w:rPr>
            </w:pPr>
            <w:r>
              <w:rPr>
                <w:rFonts w:ascii="Times New Roman" w:eastAsia="Times New Roman" w:hAnsi="Times New Roman" w:cs="Times New Roman"/>
                <w:b/>
              </w:rPr>
              <w:t>SERVIZIO DI GESTIONE DELL’ASILO NIDO COMUNALE “IL GIRASOLE” - ANNI EDUCATIVI 2021/2022 - 2022/2023 RINNOVABILE PER ANNI 1</w:t>
            </w:r>
          </w:p>
          <w:p w14:paraId="4FEEB86C" w14:textId="77777777" w:rsidR="003A6397" w:rsidRDefault="003A6397">
            <w:pPr>
              <w:spacing w:before="60" w:after="60" w:line="240" w:lineRule="auto"/>
              <w:rPr>
                <w:rFonts w:ascii="Times New Roman" w:hAnsi="Times New Roman" w:cs="Times New Roman"/>
                <w:sz w:val="24"/>
                <w:szCs w:val="24"/>
              </w:rPr>
            </w:pPr>
          </w:p>
        </w:tc>
      </w:tr>
      <w:tr w:rsidR="003A6397" w14:paraId="63064348" w14:textId="77777777">
        <w:tc>
          <w:tcPr>
            <w:tcW w:w="4124" w:type="dxa"/>
          </w:tcPr>
          <w:p w14:paraId="0EA82B84" w14:textId="77777777" w:rsidR="003A6397" w:rsidRDefault="00DD4CB1">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DESCRIZIONE DEL SERVIZIO</w:t>
            </w:r>
          </w:p>
        </w:tc>
        <w:tc>
          <w:tcPr>
            <w:tcW w:w="3169" w:type="dxa"/>
          </w:tcPr>
          <w:p w14:paraId="649A0E10" w14:textId="77777777" w:rsidR="003A6397" w:rsidRDefault="00DD4CB1">
            <w:pPr>
              <w:spacing w:before="60" w:after="60" w:line="240" w:lineRule="auto"/>
              <w:rPr>
                <w:rFonts w:ascii="Times New Roman" w:hAnsi="Times New Roman" w:cs="Times New Roman"/>
                <w:i/>
                <w:iCs/>
                <w:sz w:val="24"/>
                <w:szCs w:val="24"/>
              </w:rPr>
            </w:pPr>
            <w:r>
              <w:rPr>
                <w:rFonts w:ascii="Times New Roman" w:hAnsi="Times New Roman" w:cs="Times New Roman"/>
                <w:i/>
                <w:iCs/>
              </w:rPr>
              <w:t>In termini generali</w:t>
            </w:r>
          </w:p>
        </w:tc>
        <w:tc>
          <w:tcPr>
            <w:tcW w:w="6994" w:type="dxa"/>
            <w:gridSpan w:val="2"/>
          </w:tcPr>
          <w:p w14:paraId="051A74FA" w14:textId="77777777" w:rsidR="003A6397" w:rsidRDefault="00DD4CB1">
            <w:pPr>
              <w:pStyle w:val="Corpotesto"/>
              <w:spacing w:before="60" w:after="60" w:line="240" w:lineRule="auto"/>
              <w:ind w:right="126"/>
              <w:jc w:val="both"/>
              <w:rPr>
                <w:rFonts w:ascii="Times New Roman" w:eastAsia="Times New Roman" w:hAnsi="Times New Roman" w:cs="Times New Roman"/>
                <w:b/>
              </w:rPr>
            </w:pPr>
            <w:r>
              <w:rPr>
                <w:rFonts w:ascii="Times New Roman" w:eastAsia="Times New Roman" w:hAnsi="Times New Roman" w:cs="Times New Roman"/>
                <w:b/>
                <w:sz w:val="24"/>
                <w:szCs w:val="24"/>
              </w:rPr>
              <w:t>SERVIZIO DI GESTIONE DELL’ASILO NIDO COMUNALE “IL GIRASOLE” - ANNI EDUCATIVI 2021/2022 - 2022/2023 RINNOVABILE PER ANNI 1</w:t>
            </w:r>
          </w:p>
        </w:tc>
      </w:tr>
      <w:tr w:rsidR="003A6397" w14:paraId="431F3A81" w14:textId="77777777">
        <w:tc>
          <w:tcPr>
            <w:tcW w:w="4124" w:type="dxa"/>
            <w:vMerge w:val="restart"/>
          </w:tcPr>
          <w:p w14:paraId="024FFE4C" w14:textId="77777777" w:rsidR="003A6397" w:rsidRDefault="00DD4CB1">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CONTRATTO</w:t>
            </w:r>
          </w:p>
        </w:tc>
        <w:tc>
          <w:tcPr>
            <w:tcW w:w="3169" w:type="dxa"/>
          </w:tcPr>
          <w:p w14:paraId="51DB549E" w14:textId="77777777" w:rsidR="003A6397" w:rsidRDefault="00DD4CB1">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Data inizio</w:t>
            </w:r>
          </w:p>
        </w:tc>
        <w:tc>
          <w:tcPr>
            <w:tcW w:w="6994" w:type="dxa"/>
            <w:gridSpan w:val="2"/>
          </w:tcPr>
          <w:p w14:paraId="664A1547"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20/08/2021</w:t>
            </w:r>
          </w:p>
        </w:tc>
      </w:tr>
      <w:tr w:rsidR="003A6397" w14:paraId="69087438" w14:textId="77777777">
        <w:tc>
          <w:tcPr>
            <w:tcW w:w="4124" w:type="dxa"/>
            <w:vMerge/>
          </w:tcPr>
          <w:p w14:paraId="20144E6B" w14:textId="77777777" w:rsidR="003A6397" w:rsidRDefault="003A6397">
            <w:pPr>
              <w:spacing w:before="60" w:after="60" w:line="240" w:lineRule="auto"/>
              <w:rPr>
                <w:rFonts w:ascii="Times New Roman" w:hAnsi="Times New Roman" w:cs="Times New Roman"/>
                <w:b/>
                <w:bCs/>
                <w:sz w:val="24"/>
                <w:szCs w:val="24"/>
              </w:rPr>
            </w:pPr>
          </w:p>
        </w:tc>
        <w:tc>
          <w:tcPr>
            <w:tcW w:w="3169" w:type="dxa"/>
          </w:tcPr>
          <w:p w14:paraId="46111365" w14:textId="77777777" w:rsidR="003A6397" w:rsidRDefault="00DD4CB1">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Data fine</w:t>
            </w:r>
          </w:p>
        </w:tc>
        <w:tc>
          <w:tcPr>
            <w:tcW w:w="6994" w:type="dxa"/>
            <w:gridSpan w:val="2"/>
          </w:tcPr>
          <w:p w14:paraId="1821F032"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19/08/2023 con rinnovo di anni 1 = 19/08/2024</w:t>
            </w:r>
          </w:p>
        </w:tc>
      </w:tr>
      <w:tr w:rsidR="003A6397" w14:paraId="5AF150CA" w14:textId="77777777">
        <w:trPr>
          <w:trHeight w:val="1743"/>
        </w:trPr>
        <w:tc>
          <w:tcPr>
            <w:tcW w:w="4124" w:type="dxa"/>
            <w:vMerge/>
          </w:tcPr>
          <w:p w14:paraId="045F822E" w14:textId="77777777" w:rsidR="003A6397" w:rsidRDefault="003A6397">
            <w:pPr>
              <w:spacing w:before="60" w:after="60" w:line="240" w:lineRule="auto"/>
              <w:rPr>
                <w:rFonts w:ascii="Times New Roman" w:hAnsi="Times New Roman" w:cs="Times New Roman"/>
                <w:b/>
                <w:bCs/>
                <w:sz w:val="24"/>
                <w:szCs w:val="24"/>
              </w:rPr>
            </w:pPr>
          </w:p>
        </w:tc>
        <w:tc>
          <w:tcPr>
            <w:tcW w:w="3169" w:type="dxa"/>
          </w:tcPr>
          <w:p w14:paraId="5F11DF86" w14:textId="77777777" w:rsidR="003A6397" w:rsidRDefault="00DD4CB1">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Importo complessivo (valori contrattuali)</w:t>
            </w:r>
          </w:p>
        </w:tc>
        <w:tc>
          <w:tcPr>
            <w:tcW w:w="6994" w:type="dxa"/>
            <w:gridSpan w:val="2"/>
          </w:tcPr>
          <w:p w14:paraId="4BB8F617" w14:textId="77777777" w:rsidR="003A6397" w:rsidRDefault="00DD4CB1">
            <w:pPr>
              <w:spacing w:before="60" w:after="60" w:line="240" w:lineRule="auto"/>
              <w:jc w:val="both"/>
              <w:rPr>
                <w:rFonts w:ascii="Times New Roman" w:hAnsi="Times New Roman" w:cs="Times New Roman"/>
                <w:sz w:val="24"/>
                <w:szCs w:val="24"/>
              </w:rPr>
            </w:pPr>
            <w:r>
              <w:rPr>
                <w:rFonts w:ascii="Times New Roman" w:hAnsi="Times New Roman" w:cs="Times New Roman"/>
              </w:rPr>
              <w:t>I</w:t>
            </w:r>
            <w:r>
              <w:rPr>
                <w:rFonts w:ascii="Times New Roman" w:hAnsi="Times New Roman"/>
              </w:rPr>
              <w:t>mporto di aggiudicazione del servizio è di € 600,00 quale costo bambino mese full time, cui vanno aggiunti euro 0,00, per gli oneri di sicurezza (non soggetti a ribasso) ed IVA di legge non dovuta, per un importo complessivo per l’intero periodo contrattuale comprensivo dell’eventuale rinnovo pari ad euro 693.000,00 IVA di legge non dovuta oltre ad € 10.000,00 per eventuali servizi complementari.</w:t>
            </w:r>
          </w:p>
          <w:p w14:paraId="11C5A51A" w14:textId="77777777" w:rsidR="003A6397" w:rsidRDefault="00DD4CB1">
            <w:pPr>
              <w:spacing w:before="60" w:after="60" w:line="240" w:lineRule="auto"/>
              <w:jc w:val="both"/>
              <w:rPr>
                <w:rFonts w:ascii="Times New Roman" w:hAnsi="Times New Roman" w:cs="Times New Roman"/>
                <w:sz w:val="24"/>
                <w:szCs w:val="24"/>
              </w:rPr>
            </w:pPr>
            <w:r>
              <w:rPr>
                <w:rFonts w:ascii="Times New Roman" w:hAnsi="Times New Roman"/>
              </w:rPr>
              <w:t>Il corrispettivo del rinnovo contrattuale viene determinato nella somma di €. 231.000,00 (</w:t>
            </w:r>
            <w:proofErr w:type="spellStart"/>
            <w:r>
              <w:rPr>
                <w:rFonts w:ascii="Times New Roman" w:hAnsi="Times New Roman"/>
              </w:rPr>
              <w:t>ducentotrentunmila</w:t>
            </w:r>
            <w:proofErr w:type="spellEnd"/>
            <w:r>
              <w:rPr>
                <w:rFonts w:ascii="Times New Roman" w:hAnsi="Times New Roman"/>
              </w:rPr>
              <w:t>\00) IVA di legge esente</w:t>
            </w:r>
          </w:p>
          <w:p w14:paraId="665B9AA1" w14:textId="77777777" w:rsidR="003A6397" w:rsidRDefault="003A6397">
            <w:pPr>
              <w:spacing w:before="60" w:after="60" w:line="240" w:lineRule="auto"/>
              <w:jc w:val="both"/>
              <w:rPr>
                <w:rFonts w:ascii="Times New Roman" w:hAnsi="Times New Roman" w:cs="Times New Roman"/>
                <w:sz w:val="24"/>
                <w:szCs w:val="24"/>
              </w:rPr>
            </w:pPr>
          </w:p>
          <w:p w14:paraId="6347F791" w14:textId="77777777" w:rsidR="003A6397" w:rsidRDefault="003A6397">
            <w:pPr>
              <w:spacing w:before="60" w:after="60" w:line="240" w:lineRule="auto"/>
              <w:rPr>
                <w:rFonts w:ascii="Times New Roman" w:hAnsi="Times New Roman" w:cs="Times New Roman"/>
                <w:sz w:val="24"/>
                <w:szCs w:val="24"/>
              </w:rPr>
            </w:pPr>
          </w:p>
        </w:tc>
      </w:tr>
      <w:tr w:rsidR="003A6397" w14:paraId="79886279" w14:textId="77777777">
        <w:tc>
          <w:tcPr>
            <w:tcW w:w="4124" w:type="dxa"/>
            <w:vMerge/>
          </w:tcPr>
          <w:p w14:paraId="76B52A6C" w14:textId="77777777" w:rsidR="003A6397" w:rsidRDefault="003A6397">
            <w:pPr>
              <w:spacing w:before="60" w:after="60" w:line="240" w:lineRule="auto"/>
              <w:rPr>
                <w:rFonts w:ascii="Times New Roman" w:hAnsi="Times New Roman" w:cs="Times New Roman"/>
                <w:b/>
                <w:bCs/>
                <w:sz w:val="24"/>
                <w:szCs w:val="24"/>
              </w:rPr>
            </w:pPr>
          </w:p>
        </w:tc>
        <w:tc>
          <w:tcPr>
            <w:tcW w:w="3169" w:type="dxa"/>
          </w:tcPr>
          <w:p w14:paraId="1F2977A8" w14:textId="77777777" w:rsidR="003A6397" w:rsidRDefault="00DD4CB1">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Importo annuale</w:t>
            </w:r>
          </w:p>
        </w:tc>
        <w:tc>
          <w:tcPr>
            <w:tcW w:w="6994" w:type="dxa"/>
            <w:gridSpan w:val="2"/>
          </w:tcPr>
          <w:p w14:paraId="14E03CC7"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rPr>
              <w:t xml:space="preserve">231.000,00 </w:t>
            </w:r>
            <w:r>
              <w:rPr>
                <w:rFonts w:ascii="Times New Roman" w:hAnsi="Times New Roman" w:cs="Times New Roman"/>
                <w:sz w:val="24"/>
                <w:szCs w:val="24"/>
              </w:rPr>
              <w:t xml:space="preserve">Iva non dovuta  </w:t>
            </w:r>
          </w:p>
        </w:tc>
      </w:tr>
      <w:tr w:rsidR="003A6397" w14:paraId="79076717" w14:textId="77777777">
        <w:trPr>
          <w:trHeight w:val="431"/>
        </w:trPr>
        <w:tc>
          <w:tcPr>
            <w:tcW w:w="4124" w:type="dxa"/>
            <w:vMerge/>
          </w:tcPr>
          <w:p w14:paraId="0036C767" w14:textId="77777777" w:rsidR="003A6397" w:rsidRDefault="003A6397">
            <w:pPr>
              <w:spacing w:before="60" w:after="60" w:line="240" w:lineRule="auto"/>
              <w:rPr>
                <w:rFonts w:ascii="Times New Roman" w:hAnsi="Times New Roman" w:cs="Times New Roman"/>
                <w:b/>
                <w:bCs/>
                <w:sz w:val="24"/>
                <w:szCs w:val="24"/>
              </w:rPr>
            </w:pPr>
          </w:p>
        </w:tc>
        <w:tc>
          <w:tcPr>
            <w:tcW w:w="3169" w:type="dxa"/>
          </w:tcPr>
          <w:p w14:paraId="508C6F3E" w14:textId="77777777" w:rsidR="003A6397" w:rsidRDefault="00DD4CB1">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Repertorio</w:t>
            </w:r>
          </w:p>
        </w:tc>
        <w:tc>
          <w:tcPr>
            <w:tcW w:w="6994" w:type="dxa"/>
            <w:gridSpan w:val="2"/>
          </w:tcPr>
          <w:p w14:paraId="3694798A"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  589</w:t>
            </w:r>
            <w:r>
              <w:rPr>
                <w:rFonts w:ascii="Times New Roman" w:eastAsia="Calibri" w:hAnsi="Times New Roman" w:cs="Times New Roman"/>
                <w:sz w:val="24"/>
                <w:szCs w:val="24"/>
              </w:rPr>
              <w:t>7</w:t>
            </w:r>
            <w:r>
              <w:rPr>
                <w:rFonts w:ascii="Times New Roman" w:hAnsi="Times New Roman" w:cs="Times New Roman"/>
                <w:sz w:val="24"/>
                <w:szCs w:val="24"/>
              </w:rPr>
              <w:t xml:space="preserve">   del </w:t>
            </w:r>
            <w:r>
              <w:rPr>
                <w:rFonts w:ascii="Times New Roman" w:eastAsia="Calibri" w:hAnsi="Times New Roman" w:cs="Times New Roman"/>
                <w:sz w:val="24"/>
                <w:szCs w:val="24"/>
              </w:rPr>
              <w:t>04</w:t>
            </w:r>
            <w:r>
              <w:rPr>
                <w:rFonts w:ascii="Times New Roman" w:hAnsi="Times New Roman" w:cs="Times New Roman"/>
                <w:sz w:val="24"/>
                <w:szCs w:val="24"/>
              </w:rPr>
              <w:t>.11.2021 – n. 5910 del 03.08.2023</w:t>
            </w:r>
          </w:p>
        </w:tc>
      </w:tr>
      <w:tr w:rsidR="003A6397" w14:paraId="772A78FE" w14:textId="77777777">
        <w:tc>
          <w:tcPr>
            <w:tcW w:w="4124" w:type="dxa"/>
          </w:tcPr>
          <w:p w14:paraId="2C0AD3E5" w14:textId="77777777" w:rsidR="003A6397" w:rsidRDefault="00DD4CB1">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MODALITA’ DI AFFIDAMENTO</w:t>
            </w:r>
          </w:p>
        </w:tc>
        <w:tc>
          <w:tcPr>
            <w:tcW w:w="10163" w:type="dxa"/>
            <w:gridSpan w:val="3"/>
          </w:tcPr>
          <w:p w14:paraId="366FB974" w14:textId="77777777" w:rsidR="003A6397" w:rsidRDefault="00DD4C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APPALTO (con incasso a carico del gestore) / </w:t>
            </w:r>
            <w:r>
              <w:rPr>
                <w:rFonts w:ascii="Times New Roman" w:hAnsi="Times New Roman" w:cs="Times New Roman"/>
                <w:b/>
                <w:bCs/>
                <w:color w:val="000000"/>
              </w:rPr>
              <w:t>Procedura negoziata ai sensi dell</w:t>
            </w:r>
            <w:r>
              <w:rPr>
                <w:rFonts w:ascii="Times New Roman" w:hAnsi="Times New Roman"/>
                <w:b/>
                <w:bCs/>
                <w:color w:val="000000"/>
              </w:rPr>
              <w:t xml:space="preserve">’art. 1, comma 2, lett. b) D.L. 76/2020 convertito in Legge 120/2020 così come modificato dall’art. 51, comma 1, lett. a), sub 2,2, D.L. n. 77/2021 </w:t>
            </w:r>
          </w:p>
        </w:tc>
      </w:tr>
      <w:tr w:rsidR="003A6397" w14:paraId="55CFF6FD" w14:textId="77777777">
        <w:tc>
          <w:tcPr>
            <w:tcW w:w="4124" w:type="dxa"/>
            <w:vMerge w:val="restart"/>
          </w:tcPr>
          <w:p w14:paraId="3370B105" w14:textId="77777777" w:rsidR="003A6397" w:rsidRDefault="00DD4CB1">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AFFIDATARIO</w:t>
            </w:r>
          </w:p>
        </w:tc>
        <w:tc>
          <w:tcPr>
            <w:tcW w:w="3169" w:type="dxa"/>
          </w:tcPr>
          <w:p w14:paraId="0543D354" w14:textId="77777777" w:rsidR="003A6397" w:rsidRDefault="00DD4CB1">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Nome Società</w:t>
            </w:r>
          </w:p>
        </w:tc>
        <w:tc>
          <w:tcPr>
            <w:tcW w:w="6994" w:type="dxa"/>
            <w:gridSpan w:val="2"/>
          </w:tcPr>
          <w:p w14:paraId="160EEE12"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rPr>
              <w:t xml:space="preserve">Sodexo Italia </w:t>
            </w:r>
            <w:proofErr w:type="spellStart"/>
            <w:r>
              <w:rPr>
                <w:rFonts w:ascii="Times New Roman" w:hAnsi="Times New Roman" w:cs="Times New Roman"/>
              </w:rPr>
              <w:t>S.p.A</w:t>
            </w:r>
            <w:proofErr w:type="spellEnd"/>
            <w:r>
              <w:rPr>
                <w:rFonts w:ascii="Times New Roman" w:hAnsi="Times New Roman" w:cs="Times New Roman"/>
              </w:rPr>
              <w:t xml:space="preserve"> </w:t>
            </w:r>
          </w:p>
        </w:tc>
      </w:tr>
      <w:tr w:rsidR="003A6397" w14:paraId="0324FC3F" w14:textId="77777777">
        <w:tc>
          <w:tcPr>
            <w:tcW w:w="4124" w:type="dxa"/>
            <w:vMerge/>
          </w:tcPr>
          <w:p w14:paraId="26432892" w14:textId="77777777" w:rsidR="003A6397" w:rsidRDefault="003A6397">
            <w:pPr>
              <w:spacing w:before="60" w:after="60" w:line="240" w:lineRule="auto"/>
              <w:rPr>
                <w:rFonts w:ascii="Times New Roman" w:hAnsi="Times New Roman" w:cs="Times New Roman"/>
                <w:b/>
                <w:bCs/>
                <w:sz w:val="24"/>
                <w:szCs w:val="24"/>
              </w:rPr>
            </w:pPr>
          </w:p>
        </w:tc>
        <w:tc>
          <w:tcPr>
            <w:tcW w:w="3169" w:type="dxa"/>
          </w:tcPr>
          <w:p w14:paraId="797828A6" w14:textId="77777777" w:rsidR="003A6397" w:rsidRDefault="00DD4CB1">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Sede</w:t>
            </w:r>
          </w:p>
        </w:tc>
        <w:tc>
          <w:tcPr>
            <w:tcW w:w="6994" w:type="dxa"/>
            <w:gridSpan w:val="2"/>
          </w:tcPr>
          <w:p w14:paraId="11BC70AD"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VIA FRATELLI GRACCHI 36</w:t>
            </w:r>
          </w:p>
          <w:p w14:paraId="053B66CE"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CINISELLO BALSAMO – 20092 MILANO</w:t>
            </w:r>
          </w:p>
          <w:p w14:paraId="52E3AB07" w14:textId="77777777" w:rsidR="003A6397" w:rsidRDefault="003A6397">
            <w:pPr>
              <w:spacing w:before="60" w:after="60" w:line="240" w:lineRule="auto"/>
              <w:rPr>
                <w:rFonts w:ascii="Times New Roman" w:hAnsi="Times New Roman" w:cs="Times New Roman"/>
                <w:sz w:val="24"/>
                <w:szCs w:val="24"/>
              </w:rPr>
            </w:pPr>
          </w:p>
        </w:tc>
      </w:tr>
      <w:tr w:rsidR="003A6397" w14:paraId="7EC3F6FB" w14:textId="77777777">
        <w:tc>
          <w:tcPr>
            <w:tcW w:w="4124" w:type="dxa"/>
            <w:vMerge/>
          </w:tcPr>
          <w:p w14:paraId="3CEDA20D" w14:textId="77777777" w:rsidR="003A6397" w:rsidRDefault="003A6397">
            <w:pPr>
              <w:spacing w:before="60" w:after="60" w:line="240" w:lineRule="auto"/>
              <w:rPr>
                <w:rFonts w:ascii="Times New Roman" w:hAnsi="Times New Roman" w:cs="Times New Roman"/>
                <w:b/>
                <w:bCs/>
                <w:sz w:val="24"/>
                <w:szCs w:val="24"/>
              </w:rPr>
            </w:pPr>
          </w:p>
        </w:tc>
        <w:tc>
          <w:tcPr>
            <w:tcW w:w="3169" w:type="dxa"/>
          </w:tcPr>
          <w:p w14:paraId="036EAA2A" w14:textId="77777777" w:rsidR="003A6397" w:rsidRDefault="00DD4CB1">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Partita IVA</w:t>
            </w:r>
          </w:p>
        </w:tc>
        <w:tc>
          <w:tcPr>
            <w:tcW w:w="6994" w:type="dxa"/>
            <w:gridSpan w:val="2"/>
          </w:tcPr>
          <w:p w14:paraId="4782C4C8"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00805980158</w:t>
            </w:r>
          </w:p>
        </w:tc>
      </w:tr>
      <w:tr w:rsidR="003A6397" w14:paraId="6B3F56A5" w14:textId="77777777">
        <w:trPr>
          <w:trHeight w:val="2670"/>
        </w:trPr>
        <w:tc>
          <w:tcPr>
            <w:tcW w:w="4124" w:type="dxa"/>
            <w:vMerge/>
          </w:tcPr>
          <w:p w14:paraId="3EE70294" w14:textId="77777777" w:rsidR="003A6397" w:rsidRDefault="003A6397">
            <w:pPr>
              <w:spacing w:before="60" w:after="60" w:line="240" w:lineRule="auto"/>
              <w:rPr>
                <w:rFonts w:ascii="Times New Roman" w:hAnsi="Times New Roman" w:cs="Times New Roman"/>
                <w:b/>
                <w:bCs/>
                <w:sz w:val="24"/>
                <w:szCs w:val="24"/>
              </w:rPr>
            </w:pPr>
          </w:p>
        </w:tc>
        <w:tc>
          <w:tcPr>
            <w:tcW w:w="3169" w:type="dxa"/>
          </w:tcPr>
          <w:p w14:paraId="3F5ACA4C" w14:textId="77777777" w:rsidR="003A6397" w:rsidRDefault="00DD4CB1">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Oggetto sociale</w:t>
            </w:r>
          </w:p>
        </w:tc>
        <w:tc>
          <w:tcPr>
            <w:tcW w:w="6994" w:type="dxa"/>
            <w:gridSpan w:val="2"/>
          </w:tcPr>
          <w:p w14:paraId="190F99FB"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 LA GESTIONE DI ASILI NIDO, SCUOLE MATERNE E SERVIZI EDUCATIVI PER LA PRIMA</w:t>
            </w:r>
          </w:p>
          <w:p w14:paraId="0692F9E5"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INFANZIA ANCHE TRAMITE L'INSERIMENTO DI PERSONALE QUALIFICATO PER L'ASSISTENZA,</w:t>
            </w:r>
          </w:p>
          <w:p w14:paraId="4F897326"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L'EDUCAZIONE E L'INSEGNAMENTO DEGLI ALUNNI E L'INSERIMENTO DI PERSONALE</w:t>
            </w:r>
          </w:p>
          <w:p w14:paraId="6713520B"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AUSILIARIO PER SERVIZI DI BIDELLERIA, PULIZIE E RISTORAZIONE;</w:t>
            </w:r>
          </w:p>
        </w:tc>
      </w:tr>
      <w:tr w:rsidR="003A6397" w14:paraId="372DD645" w14:textId="77777777">
        <w:tc>
          <w:tcPr>
            <w:tcW w:w="4124" w:type="dxa"/>
            <w:vMerge/>
          </w:tcPr>
          <w:p w14:paraId="77EBF24C" w14:textId="77777777" w:rsidR="003A6397" w:rsidRDefault="003A6397">
            <w:pPr>
              <w:spacing w:before="60" w:after="60" w:line="240" w:lineRule="auto"/>
              <w:rPr>
                <w:rFonts w:ascii="Times New Roman" w:hAnsi="Times New Roman" w:cs="Times New Roman"/>
                <w:b/>
                <w:bCs/>
                <w:sz w:val="24"/>
                <w:szCs w:val="24"/>
              </w:rPr>
            </w:pPr>
          </w:p>
        </w:tc>
        <w:tc>
          <w:tcPr>
            <w:tcW w:w="3169" w:type="dxa"/>
          </w:tcPr>
          <w:p w14:paraId="31BB3F47" w14:textId="77777777" w:rsidR="003A6397" w:rsidRDefault="00DD4CB1">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Numero iscrizione CCIAA</w:t>
            </w:r>
          </w:p>
        </w:tc>
        <w:tc>
          <w:tcPr>
            <w:tcW w:w="6994" w:type="dxa"/>
            <w:gridSpan w:val="2"/>
          </w:tcPr>
          <w:p w14:paraId="77774F65"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kern w:val="0"/>
                <w:sz w:val="24"/>
                <w:szCs w:val="24"/>
                <w14:ligatures w14:val="none"/>
              </w:rPr>
              <w:t>MI0831076</w:t>
            </w:r>
          </w:p>
        </w:tc>
      </w:tr>
      <w:tr w:rsidR="003A6397" w14:paraId="6619063D" w14:textId="77777777">
        <w:tc>
          <w:tcPr>
            <w:tcW w:w="4124" w:type="dxa"/>
            <w:vMerge w:val="restart"/>
          </w:tcPr>
          <w:p w14:paraId="7481E337" w14:textId="77777777" w:rsidR="003A6397" w:rsidRDefault="00DD4CB1">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DESCRIZIONE SOCIETA’</w:t>
            </w:r>
          </w:p>
        </w:tc>
        <w:tc>
          <w:tcPr>
            <w:tcW w:w="4959" w:type="dxa"/>
            <w:gridSpan w:val="2"/>
          </w:tcPr>
          <w:p w14:paraId="35F6A021" w14:textId="77777777" w:rsidR="003A6397" w:rsidRDefault="00DD4CB1">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VALORI ECONOMICI DI BILANCIO</w:t>
            </w:r>
          </w:p>
        </w:tc>
        <w:tc>
          <w:tcPr>
            <w:tcW w:w="5204" w:type="dxa"/>
          </w:tcPr>
          <w:p w14:paraId="5169E23C" w14:textId="1687C701" w:rsidR="003A6397" w:rsidRDefault="00DD4CB1">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Calibri" w:hAnsi="Times New Roman" w:cs="Times New Roman"/>
                <w:kern w:val="0"/>
                <w:sz w:val="24"/>
                <w:szCs w:val="24"/>
                <w14:ligatures w14:val="none"/>
              </w:rPr>
              <w:t>430.000</w:t>
            </w:r>
            <w:r>
              <w:rPr>
                <w:rFonts w:ascii="Times New Roman" w:hAnsi="Times New Roman" w:cs="Times New Roman"/>
                <w:sz w:val="24"/>
                <w:szCs w:val="24"/>
              </w:rPr>
              <w:t>.000,00</w:t>
            </w:r>
          </w:p>
        </w:tc>
      </w:tr>
      <w:tr w:rsidR="003A6397" w14:paraId="7091843E" w14:textId="77777777">
        <w:tc>
          <w:tcPr>
            <w:tcW w:w="4124" w:type="dxa"/>
            <w:vMerge/>
          </w:tcPr>
          <w:p w14:paraId="69114852" w14:textId="77777777" w:rsidR="003A6397" w:rsidRDefault="003A6397">
            <w:pPr>
              <w:spacing w:before="60" w:after="60" w:line="240" w:lineRule="auto"/>
              <w:rPr>
                <w:rFonts w:ascii="Times New Roman" w:hAnsi="Times New Roman" w:cs="Times New Roman"/>
                <w:b/>
                <w:bCs/>
                <w:sz w:val="24"/>
                <w:szCs w:val="24"/>
              </w:rPr>
            </w:pPr>
          </w:p>
        </w:tc>
        <w:tc>
          <w:tcPr>
            <w:tcW w:w="4959" w:type="dxa"/>
            <w:gridSpan w:val="2"/>
          </w:tcPr>
          <w:p w14:paraId="57105CC9" w14:textId="77777777" w:rsidR="003A6397" w:rsidRDefault="00DD4CB1">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N. ADDETTI</w:t>
            </w:r>
          </w:p>
        </w:tc>
        <w:tc>
          <w:tcPr>
            <w:tcW w:w="5204" w:type="dxa"/>
          </w:tcPr>
          <w:p w14:paraId="29C4738C" w14:textId="1347ADB8" w:rsidR="003A6397" w:rsidRDefault="00DD4CB1">
            <w:pPr>
              <w:spacing w:before="60" w:after="60" w:line="240" w:lineRule="auto"/>
              <w:rPr>
                <w:rFonts w:ascii="Times New Roman" w:hAnsi="Times New Roman" w:cs="Times New Roman"/>
                <w:sz w:val="24"/>
                <w:szCs w:val="24"/>
              </w:rPr>
            </w:pPr>
            <w:r>
              <w:rPr>
                <w:rFonts w:ascii="Times New Roman" w:eastAsia="Calibri" w:hAnsi="Times New Roman" w:cs="Times New Roman"/>
                <w:color w:val="000000"/>
                <w:sz w:val="24"/>
                <w:szCs w:val="24"/>
              </w:rPr>
              <w:t>10.400</w:t>
            </w:r>
          </w:p>
        </w:tc>
      </w:tr>
      <w:tr w:rsidR="003A6397" w14:paraId="6262DC14" w14:textId="77777777">
        <w:tc>
          <w:tcPr>
            <w:tcW w:w="4124" w:type="dxa"/>
          </w:tcPr>
          <w:p w14:paraId="198B3C2E" w14:textId="77777777" w:rsidR="003A6397" w:rsidRDefault="00DD4CB1">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OBBLIGHI CONTRATTUALI A CARICO DELL’AFFIDATARIO</w:t>
            </w:r>
          </w:p>
        </w:tc>
        <w:tc>
          <w:tcPr>
            <w:tcW w:w="3169" w:type="dxa"/>
          </w:tcPr>
          <w:p w14:paraId="0D907BB8"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i/>
                <w:iCs/>
              </w:rPr>
              <w:t>Elencazione sintetica</w:t>
            </w:r>
          </w:p>
        </w:tc>
        <w:tc>
          <w:tcPr>
            <w:tcW w:w="6994" w:type="dxa"/>
            <w:gridSpan w:val="2"/>
          </w:tcPr>
          <w:p w14:paraId="7AE6EE7F" w14:textId="77777777" w:rsidR="003A6397" w:rsidRPr="00475824" w:rsidRDefault="00DD4CB1" w:rsidP="00475824">
            <w:pPr>
              <w:tabs>
                <w:tab w:val="left" w:pos="553"/>
              </w:tabs>
              <w:spacing w:line="240" w:lineRule="auto"/>
              <w:ind w:right="128"/>
              <w:rPr>
                <w:sz w:val="24"/>
              </w:rPr>
            </w:pPr>
            <w:r w:rsidRPr="00475824">
              <w:rPr>
                <w:sz w:val="18"/>
                <w:szCs w:val="18"/>
              </w:rPr>
              <w:t>L’appalto ha per oggetto la gestione completa del nido comunale “Il Girasole” che l’Impresa realizzerà con propria organizzazione, secondo quanto definito dal presente Capitolato</w:t>
            </w:r>
            <w:r w:rsidRPr="00475824">
              <w:rPr>
                <w:spacing w:val="-21"/>
                <w:sz w:val="18"/>
                <w:szCs w:val="18"/>
              </w:rPr>
              <w:t xml:space="preserve"> </w:t>
            </w:r>
            <w:r w:rsidRPr="00475824">
              <w:rPr>
                <w:sz w:val="18"/>
                <w:szCs w:val="18"/>
              </w:rPr>
              <w:t>Speciale.</w:t>
            </w:r>
          </w:p>
          <w:p w14:paraId="0858883C" w14:textId="77777777" w:rsidR="003A6397" w:rsidRDefault="00DD4CB1">
            <w:pPr>
              <w:pStyle w:val="Paragrafoelenco"/>
              <w:numPr>
                <w:ilvl w:val="0"/>
                <w:numId w:val="1"/>
              </w:numPr>
              <w:tabs>
                <w:tab w:val="left" w:pos="553"/>
              </w:tabs>
              <w:spacing w:line="240" w:lineRule="auto"/>
              <w:ind w:left="552" w:right="126" w:hanging="360"/>
              <w:rPr>
                <w:sz w:val="24"/>
              </w:rPr>
            </w:pPr>
            <w:r>
              <w:rPr>
                <w:sz w:val="18"/>
                <w:szCs w:val="18"/>
              </w:rPr>
              <w:t>Il servizio dovrà essere garantito nel rispetto della normativa nazionale e regionale di riferimento oltre che di quanto previsto nel presente capitolato. Dovranno in particolare essere garantiti gli standard previsti dalla Regione Lombardia per il funzionamento (DGR 20588/2005) e per l’accreditamento (DGR n.</w:t>
            </w:r>
            <w:r>
              <w:rPr>
                <w:spacing w:val="-3"/>
                <w:sz w:val="18"/>
                <w:szCs w:val="18"/>
              </w:rPr>
              <w:t xml:space="preserve"> </w:t>
            </w:r>
            <w:r>
              <w:rPr>
                <w:sz w:val="18"/>
                <w:szCs w:val="18"/>
              </w:rPr>
              <w:t>20943/2005), nonché il DGR 2929/2020.</w:t>
            </w:r>
          </w:p>
          <w:p w14:paraId="476F1048" w14:textId="77777777" w:rsidR="003A6397" w:rsidRDefault="00DD4CB1">
            <w:pPr>
              <w:pStyle w:val="Paragrafoelenco"/>
              <w:numPr>
                <w:ilvl w:val="0"/>
                <w:numId w:val="1"/>
              </w:numPr>
              <w:tabs>
                <w:tab w:val="left" w:pos="553"/>
              </w:tabs>
              <w:spacing w:line="240" w:lineRule="auto"/>
              <w:ind w:left="552" w:hanging="361"/>
              <w:rPr>
                <w:sz w:val="24"/>
              </w:rPr>
            </w:pPr>
            <w:r>
              <w:rPr>
                <w:sz w:val="18"/>
                <w:szCs w:val="18"/>
              </w:rPr>
              <w:t>In particolare la gestione prevede:</w:t>
            </w:r>
          </w:p>
          <w:p w14:paraId="0AD073A0" w14:textId="77777777" w:rsidR="003A6397" w:rsidRDefault="00DD4CB1">
            <w:pPr>
              <w:pStyle w:val="Paragrafoelenco"/>
              <w:numPr>
                <w:ilvl w:val="0"/>
                <w:numId w:val="1"/>
              </w:numPr>
              <w:tabs>
                <w:tab w:val="left" w:pos="913"/>
                <w:tab w:val="left" w:pos="8539"/>
              </w:tabs>
              <w:spacing w:line="240" w:lineRule="auto"/>
              <w:rPr>
                <w:sz w:val="24"/>
              </w:rPr>
            </w:pPr>
            <w:r>
              <w:rPr>
                <w:sz w:val="18"/>
                <w:szCs w:val="18"/>
              </w:rPr>
              <w:t>predisposizione in accordo con l’Amministrazione Comunale del</w:t>
            </w:r>
            <w:r>
              <w:rPr>
                <w:spacing w:val="-12"/>
                <w:sz w:val="18"/>
                <w:szCs w:val="18"/>
              </w:rPr>
              <w:t xml:space="preserve"> </w:t>
            </w:r>
            <w:r>
              <w:rPr>
                <w:sz w:val="18"/>
                <w:szCs w:val="18"/>
              </w:rPr>
              <w:t>piano</w:t>
            </w:r>
            <w:r>
              <w:rPr>
                <w:spacing w:val="-1"/>
                <w:sz w:val="18"/>
                <w:szCs w:val="18"/>
              </w:rPr>
              <w:t xml:space="preserve"> </w:t>
            </w:r>
            <w:r>
              <w:rPr>
                <w:sz w:val="18"/>
                <w:szCs w:val="18"/>
              </w:rPr>
              <w:t>degli inserimenti;</w:t>
            </w:r>
          </w:p>
          <w:p w14:paraId="79F06FF4" w14:textId="77777777" w:rsidR="003A6397" w:rsidRDefault="00DD4CB1">
            <w:pPr>
              <w:pStyle w:val="Paragrafoelenco"/>
              <w:numPr>
                <w:ilvl w:val="0"/>
                <w:numId w:val="1"/>
              </w:numPr>
              <w:tabs>
                <w:tab w:val="left" w:pos="913"/>
              </w:tabs>
              <w:spacing w:line="240" w:lineRule="auto"/>
              <w:rPr>
                <w:sz w:val="24"/>
              </w:rPr>
            </w:pPr>
            <w:r>
              <w:rPr>
                <w:sz w:val="18"/>
                <w:szCs w:val="18"/>
              </w:rPr>
              <w:t>progettazione, pianificazione e coordinamento delle attività</w:t>
            </w:r>
            <w:r>
              <w:rPr>
                <w:spacing w:val="-6"/>
                <w:sz w:val="18"/>
                <w:szCs w:val="18"/>
              </w:rPr>
              <w:t xml:space="preserve"> </w:t>
            </w:r>
            <w:r>
              <w:rPr>
                <w:sz w:val="18"/>
                <w:szCs w:val="18"/>
              </w:rPr>
              <w:t>educative;</w:t>
            </w:r>
          </w:p>
          <w:p w14:paraId="1803D1A3" w14:textId="77777777" w:rsidR="003A6397" w:rsidRDefault="00DD4CB1">
            <w:pPr>
              <w:pStyle w:val="Paragrafoelenco"/>
              <w:numPr>
                <w:ilvl w:val="0"/>
                <w:numId w:val="1"/>
              </w:numPr>
              <w:tabs>
                <w:tab w:val="left" w:pos="913"/>
              </w:tabs>
              <w:spacing w:line="240" w:lineRule="auto"/>
              <w:rPr>
                <w:sz w:val="24"/>
              </w:rPr>
            </w:pPr>
            <w:r>
              <w:rPr>
                <w:sz w:val="18"/>
                <w:szCs w:val="18"/>
              </w:rPr>
              <w:t>attività educative e</w:t>
            </w:r>
            <w:r>
              <w:rPr>
                <w:spacing w:val="-4"/>
                <w:sz w:val="18"/>
                <w:szCs w:val="18"/>
              </w:rPr>
              <w:t xml:space="preserve"> </w:t>
            </w:r>
            <w:r>
              <w:rPr>
                <w:sz w:val="18"/>
                <w:szCs w:val="18"/>
              </w:rPr>
              <w:t>socio-pedagogiche;</w:t>
            </w:r>
          </w:p>
          <w:p w14:paraId="658E2691" w14:textId="77777777" w:rsidR="003A6397" w:rsidRDefault="00DD4CB1">
            <w:pPr>
              <w:pStyle w:val="Paragrafoelenco"/>
              <w:numPr>
                <w:ilvl w:val="0"/>
                <w:numId w:val="1"/>
              </w:numPr>
              <w:tabs>
                <w:tab w:val="left" w:pos="913"/>
              </w:tabs>
              <w:spacing w:line="240" w:lineRule="auto"/>
              <w:rPr>
                <w:sz w:val="24"/>
              </w:rPr>
            </w:pPr>
            <w:r>
              <w:rPr>
                <w:sz w:val="18"/>
                <w:szCs w:val="18"/>
              </w:rPr>
              <w:t>servizi dedicati alla cura dell’igiene</w:t>
            </w:r>
            <w:r>
              <w:rPr>
                <w:spacing w:val="-2"/>
                <w:sz w:val="18"/>
                <w:szCs w:val="18"/>
              </w:rPr>
              <w:t xml:space="preserve"> </w:t>
            </w:r>
            <w:r>
              <w:rPr>
                <w:sz w:val="18"/>
                <w:szCs w:val="18"/>
              </w:rPr>
              <w:t>personale;</w:t>
            </w:r>
          </w:p>
          <w:p w14:paraId="196A660A" w14:textId="77777777" w:rsidR="003A6397" w:rsidRDefault="00DD4CB1">
            <w:pPr>
              <w:pStyle w:val="Paragrafoelenco"/>
              <w:numPr>
                <w:ilvl w:val="0"/>
                <w:numId w:val="1"/>
              </w:numPr>
              <w:tabs>
                <w:tab w:val="left" w:pos="913"/>
              </w:tabs>
              <w:spacing w:line="240" w:lineRule="auto"/>
              <w:rPr>
                <w:sz w:val="24"/>
              </w:rPr>
            </w:pPr>
            <w:r>
              <w:rPr>
                <w:sz w:val="18"/>
                <w:szCs w:val="18"/>
              </w:rPr>
              <w:t>somministrazione degli</w:t>
            </w:r>
            <w:r>
              <w:rPr>
                <w:spacing w:val="-2"/>
                <w:sz w:val="18"/>
                <w:szCs w:val="18"/>
              </w:rPr>
              <w:t xml:space="preserve"> </w:t>
            </w:r>
            <w:r>
              <w:rPr>
                <w:sz w:val="18"/>
                <w:szCs w:val="18"/>
              </w:rPr>
              <w:t xml:space="preserve">alimenti con la precisazione che il servizio di preparazione dei pasti dovrà obbligatoriamente essere richiesto alla Ditta aggiudicataria del servizio di ristorazione scolastica del Comune di Robbio mediante apposito contratto, senza l’intervento dell’Amministrazione Comunale, che resterà parte terza nel rapporto contrattuale tra l’aggiudicatario del servizio asilo nido e </w:t>
            </w:r>
            <w:r>
              <w:rPr>
                <w:sz w:val="18"/>
                <w:szCs w:val="18"/>
              </w:rPr>
              <w:lastRenderedPageBreak/>
              <w:t xml:space="preserve">quello della ristorazione scolastica del Comune di Robbio. Si precisa che la struttura non è attrezzata per la preparazione dei pasti in loco. Il costo del pasto sarà comunicato all’A.C. che provvederà a definire le tariffe all’utenza </w:t>
            </w:r>
          </w:p>
          <w:p w14:paraId="21D94D8C" w14:textId="77777777" w:rsidR="003A6397" w:rsidRDefault="00DD4CB1">
            <w:pPr>
              <w:pStyle w:val="Paragrafoelenco"/>
              <w:numPr>
                <w:ilvl w:val="0"/>
                <w:numId w:val="1"/>
              </w:numPr>
              <w:tabs>
                <w:tab w:val="left" w:pos="912"/>
                <w:tab w:val="left" w:pos="913"/>
              </w:tabs>
              <w:spacing w:line="240" w:lineRule="auto"/>
              <w:rPr>
                <w:sz w:val="24"/>
              </w:rPr>
            </w:pPr>
            <w:r>
              <w:rPr>
                <w:sz w:val="18"/>
                <w:szCs w:val="18"/>
              </w:rPr>
              <w:t>servizi di assistenza, vigilanza e</w:t>
            </w:r>
            <w:r>
              <w:rPr>
                <w:spacing w:val="-3"/>
                <w:sz w:val="18"/>
                <w:szCs w:val="18"/>
              </w:rPr>
              <w:t xml:space="preserve"> </w:t>
            </w:r>
            <w:r>
              <w:rPr>
                <w:sz w:val="18"/>
                <w:szCs w:val="18"/>
              </w:rPr>
              <w:t>cura;</w:t>
            </w:r>
          </w:p>
          <w:p w14:paraId="2880CB61" w14:textId="77777777" w:rsidR="003A6397" w:rsidRDefault="00DD4CB1">
            <w:pPr>
              <w:pStyle w:val="Paragrafoelenco"/>
              <w:numPr>
                <w:ilvl w:val="0"/>
                <w:numId w:val="1"/>
              </w:numPr>
              <w:tabs>
                <w:tab w:val="left" w:pos="913"/>
              </w:tabs>
              <w:spacing w:line="240" w:lineRule="auto"/>
              <w:rPr>
                <w:sz w:val="24"/>
              </w:rPr>
            </w:pPr>
            <w:r>
              <w:rPr>
                <w:sz w:val="18"/>
                <w:szCs w:val="18"/>
              </w:rPr>
              <w:t>piano gestionale delle risorse secondo gli standard</w:t>
            </w:r>
            <w:r>
              <w:rPr>
                <w:spacing w:val="-1"/>
                <w:sz w:val="18"/>
                <w:szCs w:val="18"/>
              </w:rPr>
              <w:t xml:space="preserve"> </w:t>
            </w:r>
            <w:r>
              <w:rPr>
                <w:sz w:val="18"/>
                <w:szCs w:val="18"/>
              </w:rPr>
              <w:t>vigenti;</w:t>
            </w:r>
          </w:p>
          <w:p w14:paraId="700701B5" w14:textId="77777777" w:rsidR="003A6397" w:rsidRDefault="00DD4CB1">
            <w:pPr>
              <w:pStyle w:val="Paragrafoelenco"/>
              <w:numPr>
                <w:ilvl w:val="0"/>
                <w:numId w:val="1"/>
              </w:numPr>
              <w:tabs>
                <w:tab w:val="left" w:pos="913"/>
              </w:tabs>
              <w:spacing w:line="240" w:lineRule="auto"/>
              <w:rPr>
                <w:sz w:val="24"/>
              </w:rPr>
            </w:pPr>
            <w:r>
              <w:rPr>
                <w:sz w:val="18"/>
                <w:szCs w:val="18"/>
              </w:rPr>
              <w:t>servizi di</w:t>
            </w:r>
            <w:r>
              <w:rPr>
                <w:spacing w:val="-1"/>
                <w:sz w:val="18"/>
                <w:szCs w:val="18"/>
              </w:rPr>
              <w:t xml:space="preserve"> </w:t>
            </w:r>
            <w:r>
              <w:rPr>
                <w:sz w:val="18"/>
                <w:szCs w:val="18"/>
              </w:rPr>
              <w:t>pulizia;</w:t>
            </w:r>
          </w:p>
          <w:p w14:paraId="57D962CE" w14:textId="77777777" w:rsidR="003A6397" w:rsidRDefault="00DD4CB1">
            <w:pPr>
              <w:pStyle w:val="Paragrafoelenco"/>
              <w:numPr>
                <w:ilvl w:val="0"/>
                <w:numId w:val="1"/>
              </w:numPr>
              <w:tabs>
                <w:tab w:val="left" w:pos="912"/>
                <w:tab w:val="left" w:pos="913"/>
              </w:tabs>
              <w:spacing w:line="240" w:lineRule="auto"/>
              <w:rPr>
                <w:sz w:val="24"/>
              </w:rPr>
            </w:pPr>
            <w:r>
              <w:rPr>
                <w:sz w:val="18"/>
                <w:szCs w:val="18"/>
              </w:rPr>
              <w:t>manutenzione ordinaria dei locali, delle attrezzature e degli</w:t>
            </w:r>
            <w:r>
              <w:rPr>
                <w:spacing w:val="-7"/>
                <w:sz w:val="18"/>
                <w:szCs w:val="18"/>
              </w:rPr>
              <w:t xml:space="preserve"> </w:t>
            </w:r>
            <w:r>
              <w:rPr>
                <w:sz w:val="18"/>
                <w:szCs w:val="18"/>
              </w:rPr>
              <w:t xml:space="preserve">arredi e dell’area esterna, area verde (almeno </w:t>
            </w:r>
            <w:r>
              <w:rPr>
                <w:b/>
                <w:sz w:val="18"/>
                <w:szCs w:val="18"/>
              </w:rPr>
              <w:t>15</w:t>
            </w:r>
            <w:r>
              <w:rPr>
                <w:sz w:val="18"/>
                <w:szCs w:val="18"/>
              </w:rPr>
              <w:t xml:space="preserve"> tagli </w:t>
            </w:r>
            <w:proofErr w:type="gramStart"/>
            <w:r>
              <w:rPr>
                <w:sz w:val="18"/>
                <w:szCs w:val="18"/>
              </w:rPr>
              <w:t>annuali )</w:t>
            </w:r>
            <w:proofErr w:type="gramEnd"/>
            <w:r>
              <w:rPr>
                <w:sz w:val="18"/>
                <w:szCs w:val="18"/>
              </w:rPr>
              <w:t xml:space="preserve"> ivi compresa la potatura degli alberi e degli arbusti presenti</w:t>
            </w:r>
          </w:p>
          <w:p w14:paraId="49B061F6" w14:textId="77777777" w:rsidR="003A6397" w:rsidRDefault="00DD4CB1">
            <w:pPr>
              <w:pStyle w:val="Paragrafoelenco"/>
              <w:numPr>
                <w:ilvl w:val="0"/>
                <w:numId w:val="1"/>
              </w:numPr>
              <w:spacing w:line="240" w:lineRule="auto"/>
              <w:rPr>
                <w:sz w:val="24"/>
              </w:rPr>
            </w:pPr>
            <w:r>
              <w:rPr>
                <w:sz w:val="18"/>
                <w:szCs w:val="18"/>
              </w:rPr>
              <w:t>redazione del piano di sicurezza ed evacuazione dei</w:t>
            </w:r>
            <w:r>
              <w:rPr>
                <w:spacing w:val="-4"/>
                <w:sz w:val="18"/>
                <w:szCs w:val="18"/>
              </w:rPr>
              <w:t xml:space="preserve"> </w:t>
            </w:r>
            <w:r>
              <w:rPr>
                <w:sz w:val="18"/>
                <w:szCs w:val="18"/>
              </w:rPr>
              <w:t>locali - piani sicurezza Covid-19</w:t>
            </w:r>
          </w:p>
          <w:p w14:paraId="0EAAEE24" w14:textId="77777777" w:rsidR="003A6397" w:rsidRDefault="00DD4CB1">
            <w:pPr>
              <w:pStyle w:val="Paragrafoelenco"/>
              <w:numPr>
                <w:ilvl w:val="0"/>
                <w:numId w:val="1"/>
              </w:numPr>
              <w:tabs>
                <w:tab w:val="left" w:pos="913"/>
              </w:tabs>
              <w:spacing w:line="240" w:lineRule="auto"/>
              <w:rPr>
                <w:sz w:val="24"/>
              </w:rPr>
            </w:pPr>
            <w:r>
              <w:rPr>
                <w:sz w:val="18"/>
                <w:szCs w:val="18"/>
              </w:rPr>
              <w:t>progettazione, pianificazione, organizzazione delle attività</w:t>
            </w:r>
            <w:r>
              <w:rPr>
                <w:spacing w:val="-5"/>
                <w:sz w:val="18"/>
                <w:szCs w:val="18"/>
              </w:rPr>
              <w:t xml:space="preserve"> </w:t>
            </w:r>
            <w:r>
              <w:rPr>
                <w:sz w:val="18"/>
                <w:szCs w:val="18"/>
              </w:rPr>
              <w:t>logistiche;</w:t>
            </w:r>
          </w:p>
          <w:p w14:paraId="4E7E9167" w14:textId="77777777" w:rsidR="003A6397" w:rsidRDefault="00DD4CB1">
            <w:pPr>
              <w:pStyle w:val="Paragrafoelenco"/>
              <w:numPr>
                <w:ilvl w:val="0"/>
                <w:numId w:val="1"/>
              </w:numPr>
              <w:tabs>
                <w:tab w:val="left" w:pos="912"/>
                <w:tab w:val="left" w:pos="913"/>
              </w:tabs>
              <w:spacing w:line="240" w:lineRule="auto"/>
              <w:ind w:left="720" w:right="126" w:hanging="360"/>
              <w:rPr>
                <w:sz w:val="24"/>
              </w:rPr>
            </w:pPr>
            <w:r>
              <w:rPr>
                <w:sz w:val="18"/>
                <w:szCs w:val="18"/>
              </w:rPr>
              <w:t>organizzazione degli spazi in conformità con l’allestimento interno di arredi predisposto dalla Stazione</w:t>
            </w:r>
            <w:r>
              <w:rPr>
                <w:spacing w:val="-3"/>
                <w:sz w:val="18"/>
                <w:szCs w:val="18"/>
              </w:rPr>
              <w:t xml:space="preserve"> </w:t>
            </w:r>
            <w:r>
              <w:rPr>
                <w:sz w:val="18"/>
                <w:szCs w:val="18"/>
              </w:rPr>
              <w:t>appaltante;</w:t>
            </w:r>
          </w:p>
          <w:p w14:paraId="689CEA57" w14:textId="77777777" w:rsidR="003A6397" w:rsidRDefault="00DD4CB1">
            <w:pPr>
              <w:pStyle w:val="Paragrafoelenco"/>
              <w:numPr>
                <w:ilvl w:val="0"/>
                <w:numId w:val="1"/>
              </w:numPr>
              <w:tabs>
                <w:tab w:val="left" w:pos="912"/>
                <w:tab w:val="left" w:pos="913"/>
              </w:tabs>
              <w:spacing w:line="240" w:lineRule="auto"/>
              <w:ind w:left="720" w:right="126" w:hanging="360"/>
              <w:rPr>
                <w:sz w:val="24"/>
              </w:rPr>
            </w:pPr>
            <w:r>
              <w:rPr>
                <w:sz w:val="18"/>
                <w:szCs w:val="18"/>
              </w:rPr>
              <w:t>riscossione delle rette mensili e dei buoni pasto dall’utenza e recupero delle eventuali insolvenze;</w:t>
            </w:r>
          </w:p>
          <w:p w14:paraId="66D70836" w14:textId="77777777" w:rsidR="003A6397" w:rsidRDefault="00DD4CB1">
            <w:pPr>
              <w:pStyle w:val="Paragrafoelenco"/>
              <w:numPr>
                <w:ilvl w:val="0"/>
                <w:numId w:val="1"/>
              </w:numPr>
              <w:tabs>
                <w:tab w:val="left" w:pos="913"/>
              </w:tabs>
              <w:spacing w:before="125" w:after="0" w:line="240" w:lineRule="auto"/>
              <w:ind w:left="1015" w:right="845"/>
              <w:rPr>
                <w:sz w:val="24"/>
              </w:rPr>
            </w:pPr>
            <w:r>
              <w:rPr>
                <w:rFonts w:cs="Times New Roman"/>
                <w:sz w:val="18"/>
                <w:szCs w:val="18"/>
              </w:rPr>
              <w:t>ogni altro servizio necessario per il regolare funzionamento della</w:t>
            </w:r>
            <w:r>
              <w:rPr>
                <w:rFonts w:cs="Times New Roman"/>
                <w:spacing w:val="-6"/>
                <w:sz w:val="18"/>
                <w:szCs w:val="18"/>
              </w:rPr>
              <w:t xml:space="preserve"> </w:t>
            </w:r>
            <w:r>
              <w:rPr>
                <w:rFonts w:cs="Times New Roman"/>
                <w:sz w:val="18"/>
                <w:szCs w:val="18"/>
              </w:rPr>
              <w:t>struttura;</w:t>
            </w:r>
          </w:p>
        </w:tc>
      </w:tr>
    </w:tbl>
    <w:p w14:paraId="05A1CAA7" w14:textId="77777777" w:rsidR="003A6397" w:rsidRDefault="003A6397">
      <w:pPr>
        <w:rPr>
          <w:rFonts w:ascii="Times New Roman" w:hAnsi="Times New Roman" w:cs="Times New Roman"/>
          <w:b/>
          <w:bCs/>
          <w:sz w:val="28"/>
          <w:szCs w:val="28"/>
        </w:rPr>
      </w:pPr>
    </w:p>
    <w:p w14:paraId="2AE824E9" w14:textId="77777777" w:rsidR="003A6397" w:rsidRDefault="00DD4CB1">
      <w:pPr>
        <w:rPr>
          <w:rFonts w:ascii="Times New Roman" w:hAnsi="Times New Roman" w:cs="Times New Roman"/>
          <w:b/>
          <w:bCs/>
          <w:sz w:val="28"/>
          <w:szCs w:val="28"/>
        </w:rPr>
      </w:pPr>
      <w:r>
        <w:rPr>
          <w:rFonts w:ascii="Times New Roman" w:hAnsi="Times New Roman" w:cs="Times New Roman"/>
          <w:b/>
          <w:bCs/>
          <w:sz w:val="28"/>
          <w:szCs w:val="28"/>
        </w:rPr>
        <w:t>AFFIDAMENTO ECONOMICO</w:t>
      </w:r>
    </w:p>
    <w:tbl>
      <w:tblPr>
        <w:tblStyle w:val="Grigliatabella"/>
        <w:tblW w:w="14277" w:type="dxa"/>
        <w:tblInd w:w="109" w:type="dxa"/>
        <w:tblLook w:val="04A0" w:firstRow="1" w:lastRow="0" w:firstColumn="1" w:lastColumn="0" w:noHBand="0" w:noVBand="1"/>
      </w:tblPr>
      <w:tblGrid>
        <w:gridCol w:w="1683"/>
        <w:gridCol w:w="1575"/>
        <w:gridCol w:w="1899"/>
        <w:gridCol w:w="1616"/>
        <w:gridCol w:w="1903"/>
        <w:gridCol w:w="1756"/>
        <w:gridCol w:w="2073"/>
        <w:gridCol w:w="1772"/>
      </w:tblGrid>
      <w:tr w:rsidR="003A6397" w14:paraId="60B70D30" w14:textId="77777777" w:rsidTr="00B63EB9">
        <w:tc>
          <w:tcPr>
            <w:tcW w:w="1683" w:type="dxa"/>
          </w:tcPr>
          <w:p w14:paraId="26DCD9FC" w14:textId="77777777" w:rsidR="003A6397" w:rsidRDefault="003A6397">
            <w:pPr>
              <w:spacing w:before="60" w:after="60" w:line="240" w:lineRule="auto"/>
              <w:jc w:val="center"/>
              <w:rPr>
                <w:rFonts w:ascii="Times New Roman" w:hAnsi="Times New Roman" w:cs="Times New Roman"/>
                <w:b/>
                <w:bCs/>
                <w:sz w:val="24"/>
                <w:szCs w:val="24"/>
              </w:rPr>
            </w:pPr>
          </w:p>
        </w:tc>
        <w:tc>
          <w:tcPr>
            <w:tcW w:w="1575" w:type="dxa"/>
            <w:shd w:val="clear" w:color="auto" w:fill="FFFFFF" w:themeFill="background1"/>
          </w:tcPr>
          <w:p w14:paraId="01A35C23" w14:textId="77777777" w:rsidR="003A6397" w:rsidRDefault="00DD4CB1">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COSTO PRO CAPITE</w:t>
            </w:r>
          </w:p>
        </w:tc>
        <w:tc>
          <w:tcPr>
            <w:tcW w:w="1899" w:type="dxa"/>
            <w:shd w:val="clear" w:color="auto" w:fill="FFFFFF" w:themeFill="background1"/>
          </w:tcPr>
          <w:p w14:paraId="7312580B" w14:textId="77777777" w:rsidR="003A6397" w:rsidRDefault="00DD4CB1">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COSTI COMPLESSIVI</w:t>
            </w:r>
          </w:p>
        </w:tc>
        <w:tc>
          <w:tcPr>
            <w:tcW w:w="1616" w:type="dxa"/>
            <w:shd w:val="clear" w:color="auto" w:fill="FFFFFF" w:themeFill="background1"/>
          </w:tcPr>
          <w:p w14:paraId="21C89A15" w14:textId="77777777" w:rsidR="003A6397" w:rsidRDefault="00DD4CB1">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TARIFFE</w:t>
            </w:r>
          </w:p>
        </w:tc>
        <w:tc>
          <w:tcPr>
            <w:tcW w:w="1903" w:type="dxa"/>
            <w:shd w:val="clear" w:color="auto" w:fill="FFFFFF" w:themeFill="background1"/>
          </w:tcPr>
          <w:p w14:paraId="27CBCEDA" w14:textId="77777777" w:rsidR="003A6397" w:rsidRDefault="00DD4CB1">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RICAVI COMPLESSIVI</w:t>
            </w:r>
          </w:p>
        </w:tc>
        <w:tc>
          <w:tcPr>
            <w:tcW w:w="1756" w:type="dxa"/>
            <w:shd w:val="clear" w:color="auto" w:fill="FFFFFF" w:themeFill="background1"/>
          </w:tcPr>
          <w:p w14:paraId="50CB5603" w14:textId="77777777" w:rsidR="003A6397" w:rsidRDefault="00DD4CB1">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PERSONALE ADDETTO</w:t>
            </w:r>
          </w:p>
        </w:tc>
        <w:tc>
          <w:tcPr>
            <w:tcW w:w="2073" w:type="dxa"/>
            <w:shd w:val="clear" w:color="auto" w:fill="FFFFFF" w:themeFill="background1"/>
          </w:tcPr>
          <w:p w14:paraId="23AFA29C" w14:textId="77777777" w:rsidR="003A6397" w:rsidRDefault="00DD4CB1">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IMPATTO SU FINANZA ENTE/ TASSO DI COPERTURA</w:t>
            </w:r>
          </w:p>
        </w:tc>
        <w:tc>
          <w:tcPr>
            <w:tcW w:w="1772" w:type="dxa"/>
            <w:shd w:val="clear" w:color="auto" w:fill="FFFFFF" w:themeFill="background1"/>
          </w:tcPr>
          <w:p w14:paraId="23FDF545" w14:textId="77777777" w:rsidR="003A6397" w:rsidRDefault="00DD4CB1">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PEF - CONFRONTO</w:t>
            </w:r>
          </w:p>
        </w:tc>
      </w:tr>
      <w:tr w:rsidR="00B63EB9" w14:paraId="7DC84425" w14:textId="77777777" w:rsidTr="00B63EB9">
        <w:tc>
          <w:tcPr>
            <w:tcW w:w="1683" w:type="dxa"/>
          </w:tcPr>
          <w:p w14:paraId="6981E252" w14:textId="77777777" w:rsidR="00B63EB9" w:rsidRDefault="00B63EB9" w:rsidP="00B63EB9">
            <w:pPr>
              <w:spacing w:before="60" w:after="60" w:line="240" w:lineRule="auto"/>
              <w:rPr>
                <w:rFonts w:ascii="Times New Roman" w:hAnsi="Times New Roman" w:cs="Times New Roman"/>
                <w:b/>
                <w:bCs/>
                <w:i/>
                <w:iCs/>
                <w:sz w:val="24"/>
                <w:szCs w:val="24"/>
              </w:rPr>
            </w:pPr>
            <w:r>
              <w:rPr>
                <w:rFonts w:ascii="Times New Roman" w:hAnsi="Times New Roman" w:cs="Times New Roman"/>
                <w:b/>
                <w:bCs/>
                <w:i/>
                <w:iCs/>
                <w:sz w:val="24"/>
                <w:szCs w:val="24"/>
              </w:rPr>
              <w:t>Contratto di servizio</w:t>
            </w:r>
          </w:p>
        </w:tc>
        <w:tc>
          <w:tcPr>
            <w:tcW w:w="1575" w:type="dxa"/>
            <w:shd w:val="clear" w:color="auto" w:fill="FFFFFF" w:themeFill="background1"/>
          </w:tcPr>
          <w:p w14:paraId="36D4559B" w14:textId="2D7C287C" w:rsidR="00B63EB9" w:rsidRPr="00B63EB9" w:rsidRDefault="00B63EB9" w:rsidP="00B63EB9">
            <w:pPr>
              <w:rPr>
                <w:rFonts w:ascii="Times New Roman" w:hAnsi="Times New Roman" w:cs="Times New Roman"/>
                <w:sz w:val="24"/>
                <w:szCs w:val="24"/>
              </w:rPr>
            </w:pPr>
            <w:r w:rsidRPr="00B63EB9">
              <w:t>€.  22,38</w:t>
            </w:r>
          </w:p>
          <w:p w14:paraId="0AE4F1C8" w14:textId="2083535E" w:rsidR="00B63EB9" w:rsidRPr="00B63EB9" w:rsidRDefault="00B63EB9" w:rsidP="00B63EB9">
            <w:pPr>
              <w:rPr>
                <w:rFonts w:ascii="Times New Roman" w:hAnsi="Times New Roman" w:cs="Times New Roman"/>
                <w:sz w:val="24"/>
                <w:szCs w:val="24"/>
              </w:rPr>
            </w:pPr>
            <w:r w:rsidRPr="00B63EB9">
              <w:rPr>
                <w:u w:val="single"/>
              </w:rPr>
              <w:t>abitanti 5790</w:t>
            </w:r>
          </w:p>
        </w:tc>
        <w:tc>
          <w:tcPr>
            <w:tcW w:w="1899" w:type="dxa"/>
            <w:shd w:val="clear" w:color="auto" w:fill="FFFFFF" w:themeFill="background1"/>
          </w:tcPr>
          <w:p w14:paraId="0C1C2A4D" w14:textId="05F2DE82" w:rsidR="00B63EB9" w:rsidRDefault="00B63EB9" w:rsidP="00B63EB9">
            <w:pPr>
              <w:spacing w:before="60" w:after="60" w:line="240" w:lineRule="auto"/>
              <w:rPr>
                <w:rFonts w:ascii="Times New Roman" w:hAnsi="Times New Roman" w:cs="Times New Roman"/>
                <w:sz w:val="24"/>
                <w:szCs w:val="24"/>
              </w:rPr>
            </w:pPr>
            <w:r>
              <w:rPr>
                <w:rFonts w:ascii="Times New Roman" w:eastAsia="Calibri" w:hAnsi="Times New Roman" w:cs="Times New Roman"/>
                <w:sz w:val="24"/>
                <w:szCs w:val="24"/>
              </w:rPr>
              <w:t>€. 129.551,00</w:t>
            </w:r>
          </w:p>
        </w:tc>
        <w:tc>
          <w:tcPr>
            <w:tcW w:w="1616" w:type="dxa"/>
            <w:shd w:val="clear" w:color="auto" w:fill="FFFFFF" w:themeFill="background1"/>
          </w:tcPr>
          <w:p w14:paraId="54CC5570" w14:textId="77ABF902" w:rsidR="00B63EB9" w:rsidRPr="00B63EB9" w:rsidRDefault="00B63EB9" w:rsidP="00B63EB9">
            <w:pPr>
              <w:spacing w:before="60" w:after="60" w:line="240" w:lineRule="auto"/>
              <w:rPr>
                <w:rFonts w:ascii="Times New Roman" w:hAnsi="Times New Roman" w:cs="Times New Roman"/>
                <w:sz w:val="24"/>
                <w:szCs w:val="24"/>
              </w:rPr>
            </w:pPr>
            <w:r w:rsidRPr="00B63EB9">
              <w:rPr>
                <w:rFonts w:ascii="Times New Roman" w:hAnsi="Times New Roman" w:cs="Times New Roman"/>
                <w:sz w:val="24"/>
                <w:szCs w:val="24"/>
              </w:rPr>
              <w:t>Retta mensile F.T.  da €.1</w:t>
            </w:r>
            <w:r w:rsidR="00475824">
              <w:rPr>
                <w:rFonts w:ascii="Times New Roman" w:hAnsi="Times New Roman" w:cs="Times New Roman"/>
                <w:sz w:val="24"/>
                <w:szCs w:val="24"/>
              </w:rPr>
              <w:t>1</w:t>
            </w:r>
            <w:r w:rsidRPr="00B63EB9">
              <w:rPr>
                <w:rFonts w:ascii="Times New Roman" w:hAnsi="Times New Roman" w:cs="Times New Roman"/>
                <w:sz w:val="24"/>
                <w:szCs w:val="24"/>
              </w:rPr>
              <w:t>0,00 a €. 2</w:t>
            </w:r>
            <w:r w:rsidR="00475824">
              <w:rPr>
                <w:rFonts w:ascii="Times New Roman" w:hAnsi="Times New Roman" w:cs="Times New Roman"/>
                <w:sz w:val="24"/>
                <w:szCs w:val="24"/>
              </w:rPr>
              <w:t>9</w:t>
            </w:r>
            <w:r w:rsidRPr="00B63EB9">
              <w:rPr>
                <w:rFonts w:ascii="Times New Roman" w:hAnsi="Times New Roman" w:cs="Times New Roman"/>
                <w:sz w:val="24"/>
                <w:szCs w:val="24"/>
              </w:rPr>
              <w:t>0,00</w:t>
            </w:r>
          </w:p>
          <w:p w14:paraId="3DF69F40" w14:textId="547261ED" w:rsidR="00B63EB9" w:rsidRPr="00B63EB9" w:rsidRDefault="00B63EB9" w:rsidP="00B63EB9">
            <w:pPr>
              <w:spacing w:before="60" w:after="60" w:line="240" w:lineRule="auto"/>
              <w:rPr>
                <w:rFonts w:ascii="Times New Roman" w:hAnsi="Times New Roman" w:cs="Times New Roman"/>
                <w:sz w:val="24"/>
                <w:szCs w:val="24"/>
              </w:rPr>
            </w:pPr>
            <w:r w:rsidRPr="00B63EB9">
              <w:rPr>
                <w:rFonts w:ascii="Times New Roman" w:hAnsi="Times New Roman" w:cs="Times New Roman"/>
                <w:sz w:val="24"/>
                <w:szCs w:val="24"/>
              </w:rPr>
              <w:t xml:space="preserve">Retta mensile </w:t>
            </w:r>
            <w:r w:rsidRPr="00B63EB9">
              <w:rPr>
                <w:rFonts w:ascii="Times New Roman" w:hAnsi="Times New Roman" w:cs="Times New Roman"/>
                <w:sz w:val="24"/>
                <w:szCs w:val="24"/>
              </w:rPr>
              <w:lastRenderedPageBreak/>
              <w:t>P.T.  da €.100,00 a €. 1</w:t>
            </w:r>
            <w:r w:rsidR="00475824">
              <w:rPr>
                <w:rFonts w:ascii="Times New Roman" w:hAnsi="Times New Roman" w:cs="Times New Roman"/>
                <w:sz w:val="24"/>
                <w:szCs w:val="24"/>
              </w:rPr>
              <w:t>80</w:t>
            </w:r>
            <w:r w:rsidRPr="00B63EB9">
              <w:rPr>
                <w:rFonts w:ascii="Times New Roman" w:hAnsi="Times New Roman" w:cs="Times New Roman"/>
                <w:sz w:val="24"/>
                <w:szCs w:val="24"/>
              </w:rPr>
              <w:t>,00</w:t>
            </w:r>
          </w:p>
          <w:p w14:paraId="394833DD" w14:textId="4C234B02" w:rsidR="00B63EB9" w:rsidRPr="00B63EB9" w:rsidRDefault="00B63EB9" w:rsidP="00B63EB9">
            <w:pPr>
              <w:spacing w:before="60" w:after="60" w:line="240" w:lineRule="auto"/>
              <w:rPr>
                <w:rFonts w:ascii="Times New Roman" w:hAnsi="Times New Roman" w:cs="Times New Roman"/>
                <w:sz w:val="24"/>
                <w:szCs w:val="24"/>
              </w:rPr>
            </w:pPr>
            <w:r w:rsidRPr="00B63EB9">
              <w:rPr>
                <w:rFonts w:ascii="Times New Roman" w:hAnsi="Times New Roman" w:cs="Times New Roman"/>
                <w:sz w:val="24"/>
                <w:szCs w:val="24"/>
              </w:rPr>
              <w:t xml:space="preserve">Baby Parking mensile €. </w:t>
            </w:r>
            <w:r w:rsidR="00475824">
              <w:rPr>
                <w:rFonts w:ascii="Times New Roman" w:hAnsi="Times New Roman" w:cs="Times New Roman"/>
                <w:sz w:val="24"/>
                <w:szCs w:val="24"/>
              </w:rPr>
              <w:t>9</w:t>
            </w:r>
            <w:r w:rsidRPr="00B63EB9">
              <w:rPr>
                <w:rFonts w:ascii="Times New Roman" w:hAnsi="Times New Roman" w:cs="Times New Roman"/>
                <w:sz w:val="24"/>
                <w:szCs w:val="24"/>
              </w:rPr>
              <w:t xml:space="preserve">0,00 </w:t>
            </w:r>
          </w:p>
          <w:p w14:paraId="7C4F3D7E" w14:textId="77777777" w:rsidR="00B63EB9" w:rsidRPr="00B63EB9" w:rsidRDefault="00B63EB9" w:rsidP="00B63EB9">
            <w:pPr>
              <w:spacing w:before="60" w:after="60" w:line="240" w:lineRule="auto"/>
              <w:rPr>
                <w:rFonts w:ascii="Times New Roman" w:hAnsi="Times New Roman" w:cs="Times New Roman"/>
                <w:sz w:val="24"/>
                <w:szCs w:val="24"/>
              </w:rPr>
            </w:pPr>
            <w:r w:rsidRPr="00B63EB9">
              <w:rPr>
                <w:rFonts w:ascii="Times New Roman" w:hAnsi="Times New Roman" w:cs="Times New Roman"/>
                <w:sz w:val="24"/>
                <w:szCs w:val="24"/>
              </w:rPr>
              <w:t xml:space="preserve">Fasce Isee da 0,00 a 15.000 </w:t>
            </w:r>
          </w:p>
          <w:p w14:paraId="66056035" w14:textId="77777777" w:rsidR="00B63EB9" w:rsidRPr="00B63EB9" w:rsidRDefault="00B63EB9" w:rsidP="00B63EB9">
            <w:pPr>
              <w:spacing w:before="60" w:after="60" w:line="240" w:lineRule="auto"/>
              <w:rPr>
                <w:rFonts w:ascii="Times New Roman" w:hAnsi="Times New Roman" w:cs="Times New Roman"/>
                <w:sz w:val="24"/>
                <w:szCs w:val="24"/>
              </w:rPr>
            </w:pPr>
          </w:p>
          <w:p w14:paraId="3AB8BF4E" w14:textId="77777777" w:rsidR="00B63EB9" w:rsidRPr="00B63EB9" w:rsidRDefault="00B63EB9" w:rsidP="00B63EB9">
            <w:pPr>
              <w:spacing w:before="60" w:after="60" w:line="240" w:lineRule="auto"/>
              <w:rPr>
                <w:rFonts w:ascii="Times New Roman" w:hAnsi="Times New Roman" w:cs="Times New Roman"/>
                <w:sz w:val="24"/>
                <w:szCs w:val="24"/>
              </w:rPr>
            </w:pPr>
          </w:p>
          <w:p w14:paraId="164BC2E3" w14:textId="77777777" w:rsidR="00B63EB9" w:rsidRPr="00B63EB9" w:rsidRDefault="00B63EB9" w:rsidP="00B63EB9">
            <w:pPr>
              <w:spacing w:before="60" w:after="60" w:line="240" w:lineRule="auto"/>
              <w:rPr>
                <w:rFonts w:ascii="Times New Roman" w:hAnsi="Times New Roman" w:cs="Times New Roman"/>
                <w:sz w:val="24"/>
                <w:szCs w:val="24"/>
              </w:rPr>
            </w:pPr>
          </w:p>
          <w:p w14:paraId="1AC05CEE" w14:textId="77777777" w:rsidR="00B63EB9" w:rsidRPr="00B63EB9" w:rsidRDefault="00B63EB9" w:rsidP="00B63EB9">
            <w:pPr>
              <w:spacing w:before="60" w:after="60" w:line="240" w:lineRule="auto"/>
              <w:rPr>
                <w:rFonts w:ascii="Times New Roman" w:hAnsi="Times New Roman" w:cs="Times New Roman"/>
                <w:sz w:val="24"/>
                <w:szCs w:val="24"/>
              </w:rPr>
            </w:pPr>
          </w:p>
          <w:p w14:paraId="23350E66" w14:textId="21FA886B" w:rsidR="00B63EB9" w:rsidRPr="00B63EB9" w:rsidRDefault="00B63EB9" w:rsidP="00B63EB9">
            <w:pPr>
              <w:spacing w:before="60" w:after="60" w:line="240" w:lineRule="auto"/>
              <w:rPr>
                <w:rFonts w:ascii="Times New Roman" w:hAnsi="Times New Roman" w:cs="Times New Roman"/>
                <w:sz w:val="24"/>
                <w:szCs w:val="24"/>
              </w:rPr>
            </w:pPr>
          </w:p>
        </w:tc>
        <w:tc>
          <w:tcPr>
            <w:tcW w:w="1903" w:type="dxa"/>
            <w:shd w:val="clear" w:color="auto" w:fill="FFFFFF" w:themeFill="background1"/>
          </w:tcPr>
          <w:p w14:paraId="45761202" w14:textId="77777777" w:rsidR="00B63EB9" w:rsidRDefault="00B63EB9" w:rsidP="00B63EB9">
            <w:pPr>
              <w:spacing w:before="60" w:after="60" w:line="240" w:lineRule="auto"/>
              <w:rPr>
                <w:rFonts w:ascii="Times New Roman" w:hAnsi="Times New Roman" w:cs="Times New Roman"/>
                <w:sz w:val="24"/>
                <w:szCs w:val="24"/>
              </w:rPr>
            </w:pPr>
            <w:r>
              <w:rPr>
                <w:rFonts w:ascii="Times New Roman" w:hAnsi="Times New Roman" w:cs="Times New Roman"/>
                <w:sz w:val="24"/>
                <w:szCs w:val="24"/>
              </w:rPr>
              <w:lastRenderedPageBreak/>
              <w:t>€.           0,00</w:t>
            </w:r>
          </w:p>
        </w:tc>
        <w:tc>
          <w:tcPr>
            <w:tcW w:w="1756" w:type="dxa"/>
            <w:shd w:val="clear" w:color="auto" w:fill="FFFFFF" w:themeFill="background1"/>
          </w:tcPr>
          <w:p w14:paraId="5D9D9DFB" w14:textId="162986ED" w:rsidR="00B63EB9" w:rsidRDefault="00B63EB9" w:rsidP="00B63EB9">
            <w:pPr>
              <w:rPr>
                <w:rFonts w:ascii="Times New Roman" w:hAnsi="Times New Roman" w:cs="Times New Roman"/>
                <w:sz w:val="24"/>
                <w:szCs w:val="24"/>
              </w:rPr>
            </w:pPr>
            <w:r>
              <w:rPr>
                <w:rFonts w:ascii="Times New Roman" w:hAnsi="Times New Roman" w:cs="Times New Roman"/>
                <w:szCs w:val="24"/>
              </w:rPr>
              <w:t>8</w:t>
            </w:r>
          </w:p>
        </w:tc>
        <w:tc>
          <w:tcPr>
            <w:tcW w:w="2073" w:type="dxa"/>
            <w:shd w:val="clear" w:color="auto" w:fill="FFFFFF" w:themeFill="background1"/>
          </w:tcPr>
          <w:p w14:paraId="02C29C6D" w14:textId="062764C0" w:rsidR="00B63EB9" w:rsidRDefault="00B63EB9" w:rsidP="00B63EB9">
            <w:pPr>
              <w:spacing w:before="60" w:after="60" w:line="240" w:lineRule="auto"/>
              <w:rPr>
                <w:rFonts w:ascii="Times New Roman" w:hAnsi="Times New Roman" w:cs="Times New Roman"/>
                <w:sz w:val="24"/>
                <w:szCs w:val="24"/>
              </w:rPr>
            </w:pPr>
            <w:r>
              <w:rPr>
                <w:rFonts w:ascii="Times New Roman" w:hAnsi="Times New Roman" w:cs="Times New Roman"/>
                <w:sz w:val="24"/>
                <w:szCs w:val="24"/>
              </w:rPr>
              <w:t xml:space="preserve">L’esternalizzazione in concessione ha contribuito ad un contenimento dei costi complessivi e </w:t>
            </w:r>
            <w:r>
              <w:rPr>
                <w:rFonts w:ascii="Times New Roman" w:hAnsi="Times New Roman" w:cs="Times New Roman"/>
                <w:sz w:val="24"/>
                <w:szCs w:val="24"/>
              </w:rPr>
              <w:lastRenderedPageBreak/>
              <w:t>a una riduzione degli insoluti</w:t>
            </w:r>
          </w:p>
        </w:tc>
        <w:tc>
          <w:tcPr>
            <w:tcW w:w="1772" w:type="dxa"/>
            <w:shd w:val="clear" w:color="auto" w:fill="FFFFFF" w:themeFill="background1"/>
          </w:tcPr>
          <w:p w14:paraId="7EF7A6D5" w14:textId="77777777" w:rsidR="00B63EB9" w:rsidRDefault="00B63EB9" w:rsidP="00B63EB9">
            <w:pPr>
              <w:spacing w:before="60" w:after="60" w:line="240" w:lineRule="auto"/>
              <w:rPr>
                <w:rFonts w:ascii="Times New Roman" w:hAnsi="Times New Roman" w:cs="Times New Roman"/>
                <w:sz w:val="24"/>
                <w:szCs w:val="24"/>
              </w:rPr>
            </w:pPr>
            <w:r>
              <w:rPr>
                <w:rFonts w:ascii="Times New Roman" w:hAnsi="Times New Roman" w:cs="Times New Roman"/>
                <w:sz w:val="24"/>
                <w:szCs w:val="24"/>
              </w:rPr>
              <w:lastRenderedPageBreak/>
              <w:t>ND</w:t>
            </w:r>
          </w:p>
        </w:tc>
      </w:tr>
      <w:tr w:rsidR="00475824" w14:paraId="69F007FD" w14:textId="77777777" w:rsidTr="00B63EB9">
        <w:tc>
          <w:tcPr>
            <w:tcW w:w="1683" w:type="dxa"/>
          </w:tcPr>
          <w:p w14:paraId="06EB3FA6" w14:textId="77777777" w:rsidR="00475824" w:rsidRDefault="00475824" w:rsidP="00475824">
            <w:pPr>
              <w:spacing w:before="60" w:after="60" w:line="240" w:lineRule="auto"/>
              <w:rPr>
                <w:rFonts w:ascii="Times New Roman" w:hAnsi="Times New Roman" w:cs="Times New Roman"/>
                <w:b/>
                <w:bCs/>
                <w:i/>
                <w:iCs/>
                <w:sz w:val="24"/>
                <w:szCs w:val="24"/>
              </w:rPr>
            </w:pPr>
            <w:r>
              <w:rPr>
                <w:rFonts w:ascii="Times New Roman" w:hAnsi="Times New Roman" w:cs="Times New Roman"/>
                <w:b/>
                <w:bCs/>
                <w:i/>
                <w:iCs/>
                <w:sz w:val="24"/>
                <w:szCs w:val="24"/>
              </w:rPr>
              <w:t>Risultati raggiunti</w:t>
            </w:r>
          </w:p>
        </w:tc>
        <w:tc>
          <w:tcPr>
            <w:tcW w:w="1575" w:type="dxa"/>
          </w:tcPr>
          <w:p w14:paraId="09F56EB1" w14:textId="51726663" w:rsidR="00475824" w:rsidRPr="00B63EB9" w:rsidRDefault="00475824" w:rsidP="00475824">
            <w:pPr>
              <w:rPr>
                <w:rFonts w:ascii="Times New Roman" w:hAnsi="Times New Roman" w:cs="Times New Roman"/>
                <w:sz w:val="24"/>
                <w:szCs w:val="24"/>
              </w:rPr>
            </w:pPr>
            <w:r w:rsidRPr="00B63EB9">
              <w:t>€. 2</w:t>
            </w:r>
            <w:r>
              <w:t>2</w:t>
            </w:r>
            <w:r w:rsidRPr="00B63EB9">
              <w:t>,</w:t>
            </w:r>
            <w:r>
              <w:t>06</w:t>
            </w:r>
          </w:p>
          <w:p w14:paraId="27A4364C" w14:textId="3390D354" w:rsidR="00475824" w:rsidRPr="00B63EB9" w:rsidRDefault="00475824" w:rsidP="00475824">
            <w:pPr>
              <w:rPr>
                <w:rFonts w:ascii="Times New Roman" w:hAnsi="Times New Roman" w:cs="Times New Roman"/>
                <w:sz w:val="24"/>
                <w:szCs w:val="24"/>
              </w:rPr>
            </w:pPr>
            <w:r w:rsidRPr="00B63EB9">
              <w:rPr>
                <w:u w:val="single"/>
              </w:rPr>
              <w:t>abitanti 5873</w:t>
            </w:r>
          </w:p>
        </w:tc>
        <w:tc>
          <w:tcPr>
            <w:tcW w:w="1899" w:type="dxa"/>
          </w:tcPr>
          <w:p w14:paraId="61C3CBB6" w14:textId="40A307DE" w:rsidR="00475824" w:rsidRDefault="00475824" w:rsidP="00475824">
            <w:pPr>
              <w:rPr>
                <w:rFonts w:ascii="Times New Roman" w:hAnsi="Times New Roman" w:cs="Times New Roman"/>
                <w:sz w:val="24"/>
                <w:szCs w:val="24"/>
              </w:rPr>
            </w:pPr>
            <w:r>
              <w:t xml:space="preserve">€.  </w:t>
            </w:r>
            <w:r>
              <w:rPr>
                <w:rFonts w:ascii="Times New Roman" w:eastAsia="Calibri" w:hAnsi="Times New Roman" w:cs="Times New Roman"/>
                <w:sz w:val="24"/>
                <w:szCs w:val="24"/>
              </w:rPr>
              <w:t>129.551,00</w:t>
            </w:r>
          </w:p>
        </w:tc>
        <w:tc>
          <w:tcPr>
            <w:tcW w:w="1616" w:type="dxa"/>
          </w:tcPr>
          <w:p w14:paraId="798E5ED1" w14:textId="77777777" w:rsidR="00475824" w:rsidRPr="00B63EB9" w:rsidRDefault="00475824" w:rsidP="00475824">
            <w:pPr>
              <w:spacing w:before="60" w:after="60" w:line="240" w:lineRule="auto"/>
              <w:rPr>
                <w:rFonts w:ascii="Times New Roman" w:hAnsi="Times New Roman" w:cs="Times New Roman"/>
                <w:sz w:val="24"/>
                <w:szCs w:val="24"/>
              </w:rPr>
            </w:pPr>
            <w:r w:rsidRPr="00B63EB9">
              <w:rPr>
                <w:rFonts w:ascii="Times New Roman" w:hAnsi="Times New Roman" w:cs="Times New Roman"/>
                <w:sz w:val="24"/>
                <w:szCs w:val="24"/>
              </w:rPr>
              <w:t>Retta mensile F.T.  da €.1</w:t>
            </w:r>
            <w:r>
              <w:rPr>
                <w:rFonts w:ascii="Times New Roman" w:hAnsi="Times New Roman" w:cs="Times New Roman"/>
                <w:sz w:val="24"/>
                <w:szCs w:val="24"/>
              </w:rPr>
              <w:t>1</w:t>
            </w:r>
            <w:r w:rsidRPr="00B63EB9">
              <w:rPr>
                <w:rFonts w:ascii="Times New Roman" w:hAnsi="Times New Roman" w:cs="Times New Roman"/>
                <w:sz w:val="24"/>
                <w:szCs w:val="24"/>
              </w:rPr>
              <w:t>0,00 a €. 2</w:t>
            </w:r>
            <w:r>
              <w:rPr>
                <w:rFonts w:ascii="Times New Roman" w:hAnsi="Times New Roman" w:cs="Times New Roman"/>
                <w:sz w:val="24"/>
                <w:szCs w:val="24"/>
              </w:rPr>
              <w:t>9</w:t>
            </w:r>
            <w:r w:rsidRPr="00B63EB9">
              <w:rPr>
                <w:rFonts w:ascii="Times New Roman" w:hAnsi="Times New Roman" w:cs="Times New Roman"/>
                <w:sz w:val="24"/>
                <w:szCs w:val="24"/>
              </w:rPr>
              <w:t>0,00</w:t>
            </w:r>
          </w:p>
          <w:p w14:paraId="65D860E6" w14:textId="77777777" w:rsidR="00475824" w:rsidRPr="00B63EB9" w:rsidRDefault="00475824" w:rsidP="00475824">
            <w:pPr>
              <w:spacing w:before="60" w:after="60" w:line="240" w:lineRule="auto"/>
              <w:rPr>
                <w:rFonts w:ascii="Times New Roman" w:hAnsi="Times New Roman" w:cs="Times New Roman"/>
                <w:sz w:val="24"/>
                <w:szCs w:val="24"/>
              </w:rPr>
            </w:pPr>
            <w:r w:rsidRPr="00B63EB9">
              <w:rPr>
                <w:rFonts w:ascii="Times New Roman" w:hAnsi="Times New Roman" w:cs="Times New Roman"/>
                <w:sz w:val="24"/>
                <w:szCs w:val="24"/>
              </w:rPr>
              <w:t>Retta mensile P.T.  da €.100,00 a €. 1</w:t>
            </w:r>
            <w:r>
              <w:rPr>
                <w:rFonts w:ascii="Times New Roman" w:hAnsi="Times New Roman" w:cs="Times New Roman"/>
                <w:sz w:val="24"/>
                <w:szCs w:val="24"/>
              </w:rPr>
              <w:t>80</w:t>
            </w:r>
            <w:r w:rsidRPr="00B63EB9">
              <w:rPr>
                <w:rFonts w:ascii="Times New Roman" w:hAnsi="Times New Roman" w:cs="Times New Roman"/>
                <w:sz w:val="24"/>
                <w:szCs w:val="24"/>
              </w:rPr>
              <w:t>,00</w:t>
            </w:r>
          </w:p>
          <w:p w14:paraId="390A43D4" w14:textId="77777777" w:rsidR="00475824" w:rsidRPr="00B63EB9" w:rsidRDefault="00475824" w:rsidP="00475824">
            <w:pPr>
              <w:spacing w:before="60" w:after="60" w:line="240" w:lineRule="auto"/>
              <w:rPr>
                <w:rFonts w:ascii="Times New Roman" w:hAnsi="Times New Roman" w:cs="Times New Roman"/>
                <w:sz w:val="24"/>
                <w:szCs w:val="24"/>
              </w:rPr>
            </w:pPr>
            <w:r w:rsidRPr="00B63EB9">
              <w:rPr>
                <w:rFonts w:ascii="Times New Roman" w:hAnsi="Times New Roman" w:cs="Times New Roman"/>
                <w:sz w:val="24"/>
                <w:szCs w:val="24"/>
              </w:rPr>
              <w:t xml:space="preserve">Baby Parking mensile €. </w:t>
            </w:r>
            <w:r>
              <w:rPr>
                <w:rFonts w:ascii="Times New Roman" w:hAnsi="Times New Roman" w:cs="Times New Roman"/>
                <w:sz w:val="24"/>
                <w:szCs w:val="24"/>
              </w:rPr>
              <w:t>9</w:t>
            </w:r>
            <w:r w:rsidRPr="00B63EB9">
              <w:rPr>
                <w:rFonts w:ascii="Times New Roman" w:hAnsi="Times New Roman" w:cs="Times New Roman"/>
                <w:sz w:val="24"/>
                <w:szCs w:val="24"/>
              </w:rPr>
              <w:t xml:space="preserve">0,00 </w:t>
            </w:r>
          </w:p>
          <w:p w14:paraId="59D8E18C" w14:textId="77777777" w:rsidR="00475824" w:rsidRPr="00B63EB9" w:rsidRDefault="00475824" w:rsidP="00475824">
            <w:pPr>
              <w:spacing w:before="60" w:after="60" w:line="240" w:lineRule="auto"/>
              <w:rPr>
                <w:rFonts w:ascii="Times New Roman" w:hAnsi="Times New Roman" w:cs="Times New Roman"/>
                <w:sz w:val="24"/>
                <w:szCs w:val="24"/>
              </w:rPr>
            </w:pPr>
            <w:r w:rsidRPr="00B63EB9">
              <w:rPr>
                <w:rFonts w:ascii="Times New Roman" w:hAnsi="Times New Roman" w:cs="Times New Roman"/>
                <w:sz w:val="24"/>
                <w:szCs w:val="24"/>
              </w:rPr>
              <w:t xml:space="preserve">Fasce Isee da 0,00 a 15.000 </w:t>
            </w:r>
          </w:p>
          <w:p w14:paraId="7051A746" w14:textId="77777777" w:rsidR="00475824" w:rsidRPr="00B63EB9" w:rsidRDefault="00475824" w:rsidP="00475824">
            <w:pPr>
              <w:spacing w:before="60" w:after="60" w:line="240" w:lineRule="auto"/>
              <w:rPr>
                <w:rFonts w:ascii="Times New Roman" w:hAnsi="Times New Roman" w:cs="Times New Roman"/>
                <w:sz w:val="24"/>
                <w:szCs w:val="24"/>
              </w:rPr>
            </w:pPr>
          </w:p>
          <w:p w14:paraId="078B2C75" w14:textId="77777777" w:rsidR="00475824" w:rsidRPr="00B63EB9" w:rsidRDefault="00475824" w:rsidP="00475824">
            <w:pPr>
              <w:spacing w:before="60" w:after="60" w:line="240" w:lineRule="auto"/>
              <w:rPr>
                <w:rFonts w:ascii="Times New Roman" w:hAnsi="Times New Roman" w:cs="Times New Roman"/>
                <w:sz w:val="24"/>
                <w:szCs w:val="24"/>
              </w:rPr>
            </w:pPr>
          </w:p>
          <w:p w14:paraId="01353A15" w14:textId="77777777" w:rsidR="00475824" w:rsidRPr="00B63EB9" w:rsidRDefault="00475824" w:rsidP="00475824">
            <w:pPr>
              <w:spacing w:before="60" w:after="60" w:line="240" w:lineRule="auto"/>
              <w:rPr>
                <w:rFonts w:ascii="Times New Roman" w:hAnsi="Times New Roman" w:cs="Times New Roman"/>
                <w:sz w:val="24"/>
                <w:szCs w:val="24"/>
              </w:rPr>
            </w:pPr>
          </w:p>
          <w:p w14:paraId="7201E63B" w14:textId="77777777" w:rsidR="00475824" w:rsidRPr="00B63EB9" w:rsidRDefault="00475824" w:rsidP="00475824">
            <w:pPr>
              <w:spacing w:before="60" w:after="60" w:line="240" w:lineRule="auto"/>
              <w:rPr>
                <w:rFonts w:ascii="Times New Roman" w:hAnsi="Times New Roman" w:cs="Times New Roman"/>
                <w:sz w:val="24"/>
                <w:szCs w:val="24"/>
              </w:rPr>
            </w:pPr>
          </w:p>
          <w:p w14:paraId="3E751119" w14:textId="42B4BEA8" w:rsidR="00475824" w:rsidRPr="00DD4CB1" w:rsidRDefault="00475824" w:rsidP="00475824">
            <w:pPr>
              <w:spacing w:before="60" w:after="60" w:line="240" w:lineRule="auto"/>
              <w:rPr>
                <w:rFonts w:ascii="Times New Roman" w:hAnsi="Times New Roman" w:cs="Times New Roman"/>
                <w:sz w:val="24"/>
                <w:szCs w:val="24"/>
                <w:highlight w:val="yellow"/>
              </w:rPr>
            </w:pPr>
          </w:p>
        </w:tc>
        <w:tc>
          <w:tcPr>
            <w:tcW w:w="1903" w:type="dxa"/>
          </w:tcPr>
          <w:p w14:paraId="2C1DB01E" w14:textId="77777777" w:rsidR="00475824" w:rsidRDefault="00475824" w:rsidP="00475824">
            <w:pPr>
              <w:spacing w:before="60" w:after="60" w:line="240" w:lineRule="auto"/>
              <w:rPr>
                <w:rFonts w:ascii="Times New Roman" w:hAnsi="Times New Roman" w:cs="Times New Roman"/>
                <w:sz w:val="24"/>
                <w:szCs w:val="24"/>
              </w:rPr>
            </w:pPr>
            <w:r>
              <w:rPr>
                <w:rFonts w:ascii="Times New Roman" w:hAnsi="Times New Roman" w:cs="Times New Roman"/>
                <w:sz w:val="24"/>
                <w:szCs w:val="24"/>
              </w:rPr>
              <w:lastRenderedPageBreak/>
              <w:t>€.             0,00</w:t>
            </w:r>
          </w:p>
        </w:tc>
        <w:tc>
          <w:tcPr>
            <w:tcW w:w="1756" w:type="dxa"/>
          </w:tcPr>
          <w:p w14:paraId="09FA460B" w14:textId="2EDCED1B" w:rsidR="00475824" w:rsidRDefault="00475824" w:rsidP="00475824">
            <w:pPr>
              <w:spacing w:before="60" w:after="60" w:line="240" w:lineRule="auto"/>
              <w:rPr>
                <w:rFonts w:ascii="Times New Roman" w:hAnsi="Times New Roman" w:cs="Times New Roman"/>
                <w:sz w:val="24"/>
                <w:szCs w:val="24"/>
              </w:rPr>
            </w:pPr>
            <w:r>
              <w:rPr>
                <w:rFonts w:ascii="Times New Roman" w:hAnsi="Times New Roman" w:cs="Times New Roman"/>
                <w:sz w:val="24"/>
                <w:szCs w:val="24"/>
              </w:rPr>
              <w:t>8</w:t>
            </w:r>
          </w:p>
        </w:tc>
        <w:tc>
          <w:tcPr>
            <w:tcW w:w="2073" w:type="dxa"/>
          </w:tcPr>
          <w:p w14:paraId="615DD0FC" w14:textId="77777777" w:rsidR="00475824" w:rsidRDefault="00475824" w:rsidP="00475824">
            <w:pPr>
              <w:spacing w:before="60" w:after="60" w:line="240" w:lineRule="auto"/>
              <w:rPr>
                <w:rFonts w:ascii="Times New Roman" w:hAnsi="Times New Roman" w:cs="Times New Roman"/>
                <w:sz w:val="24"/>
                <w:szCs w:val="24"/>
              </w:rPr>
            </w:pPr>
          </w:p>
        </w:tc>
        <w:tc>
          <w:tcPr>
            <w:tcW w:w="1772" w:type="dxa"/>
          </w:tcPr>
          <w:p w14:paraId="67274E34" w14:textId="77777777" w:rsidR="00475824" w:rsidRDefault="00475824" w:rsidP="00475824">
            <w:pPr>
              <w:spacing w:before="60" w:after="60" w:line="240" w:lineRule="auto"/>
              <w:rPr>
                <w:rFonts w:ascii="Times New Roman" w:hAnsi="Times New Roman" w:cs="Times New Roman"/>
                <w:sz w:val="24"/>
                <w:szCs w:val="24"/>
              </w:rPr>
            </w:pPr>
            <w:r>
              <w:rPr>
                <w:rFonts w:ascii="Times New Roman" w:hAnsi="Times New Roman" w:cs="Times New Roman"/>
                <w:sz w:val="24"/>
                <w:szCs w:val="24"/>
              </w:rPr>
              <w:t>ND</w:t>
            </w:r>
          </w:p>
        </w:tc>
      </w:tr>
      <w:tr w:rsidR="00475824" w14:paraId="483A03FE" w14:textId="77777777" w:rsidTr="00B63EB9">
        <w:tc>
          <w:tcPr>
            <w:tcW w:w="1683" w:type="dxa"/>
          </w:tcPr>
          <w:p w14:paraId="386F72B7" w14:textId="77777777" w:rsidR="00475824" w:rsidRDefault="00475824" w:rsidP="00475824">
            <w:pPr>
              <w:spacing w:before="60" w:after="60" w:line="240" w:lineRule="auto"/>
              <w:rPr>
                <w:rFonts w:ascii="Times New Roman" w:hAnsi="Times New Roman" w:cs="Times New Roman"/>
                <w:b/>
                <w:bCs/>
                <w:i/>
                <w:iCs/>
                <w:sz w:val="24"/>
                <w:szCs w:val="24"/>
              </w:rPr>
            </w:pPr>
            <w:r>
              <w:rPr>
                <w:rFonts w:ascii="Times New Roman" w:hAnsi="Times New Roman" w:cs="Times New Roman"/>
                <w:b/>
                <w:bCs/>
                <w:i/>
                <w:iCs/>
                <w:sz w:val="24"/>
                <w:szCs w:val="24"/>
              </w:rPr>
              <w:t>Scostamento</w:t>
            </w:r>
          </w:p>
        </w:tc>
        <w:tc>
          <w:tcPr>
            <w:tcW w:w="1575" w:type="dxa"/>
          </w:tcPr>
          <w:p w14:paraId="2690AF59" w14:textId="7CF787CB" w:rsidR="00475824" w:rsidRDefault="00475824" w:rsidP="00475824">
            <w:pPr>
              <w:spacing w:before="60" w:after="60" w:line="240" w:lineRule="auto"/>
              <w:rPr>
                <w:rFonts w:ascii="Times New Roman" w:hAnsi="Times New Roman" w:cs="Times New Roman"/>
                <w:sz w:val="24"/>
                <w:szCs w:val="24"/>
              </w:rPr>
            </w:pPr>
            <w:r w:rsidRPr="00F411D4">
              <w:rPr>
                <w:rFonts w:ascii="Times New Roman" w:hAnsi="Times New Roman" w:cs="Times New Roman"/>
                <w:kern w:val="0"/>
                <w:sz w:val="24"/>
                <w:szCs w:val="24"/>
                <w14:ligatures w14:val="none"/>
              </w:rPr>
              <w:t>Rivalutazione Istat</w:t>
            </w:r>
          </w:p>
        </w:tc>
        <w:tc>
          <w:tcPr>
            <w:tcW w:w="1899" w:type="dxa"/>
          </w:tcPr>
          <w:p w14:paraId="17A3AD25" w14:textId="7E989F94" w:rsidR="00475824" w:rsidRDefault="00475824" w:rsidP="00475824">
            <w:pPr>
              <w:spacing w:before="60" w:after="60" w:line="240" w:lineRule="auto"/>
              <w:rPr>
                <w:rFonts w:ascii="Times New Roman" w:hAnsi="Times New Roman" w:cs="Times New Roman"/>
                <w:sz w:val="24"/>
                <w:szCs w:val="24"/>
              </w:rPr>
            </w:pPr>
            <w:r w:rsidRPr="00F411D4">
              <w:rPr>
                <w:rFonts w:ascii="Times New Roman" w:hAnsi="Times New Roman" w:cs="Times New Roman"/>
                <w:kern w:val="0"/>
                <w:sz w:val="24"/>
                <w:szCs w:val="24"/>
                <w14:ligatures w14:val="none"/>
              </w:rPr>
              <w:t>Rivalutazione Istat</w:t>
            </w:r>
          </w:p>
        </w:tc>
        <w:tc>
          <w:tcPr>
            <w:tcW w:w="1616" w:type="dxa"/>
          </w:tcPr>
          <w:p w14:paraId="7D3626AD" w14:textId="654C3B7D" w:rsidR="00475824" w:rsidRDefault="00475824" w:rsidP="00475824">
            <w:pPr>
              <w:spacing w:before="60" w:after="60" w:line="240" w:lineRule="auto"/>
              <w:rPr>
                <w:rFonts w:ascii="Times New Roman" w:hAnsi="Times New Roman" w:cs="Times New Roman"/>
                <w:sz w:val="24"/>
                <w:szCs w:val="24"/>
              </w:rPr>
            </w:pPr>
            <w:r w:rsidRPr="00F411D4">
              <w:rPr>
                <w:rFonts w:ascii="Times New Roman" w:hAnsi="Times New Roman" w:cs="Times New Roman"/>
                <w:kern w:val="0"/>
                <w:sz w:val="24"/>
                <w:szCs w:val="24"/>
                <w14:ligatures w14:val="none"/>
              </w:rPr>
              <w:t>Rivalutazione Istat</w:t>
            </w:r>
          </w:p>
        </w:tc>
        <w:tc>
          <w:tcPr>
            <w:tcW w:w="1903" w:type="dxa"/>
          </w:tcPr>
          <w:p w14:paraId="2176AA91" w14:textId="77777777" w:rsidR="00475824" w:rsidRDefault="00475824" w:rsidP="00475824">
            <w:pPr>
              <w:spacing w:before="60" w:after="60" w:line="240" w:lineRule="auto"/>
              <w:rPr>
                <w:rFonts w:ascii="Times New Roman" w:hAnsi="Times New Roman" w:cs="Times New Roman"/>
                <w:sz w:val="24"/>
                <w:szCs w:val="24"/>
              </w:rPr>
            </w:pPr>
            <w:r>
              <w:rPr>
                <w:rFonts w:ascii="Times New Roman" w:hAnsi="Times New Roman" w:cs="Times New Roman"/>
                <w:sz w:val="24"/>
                <w:szCs w:val="24"/>
              </w:rPr>
              <w:t xml:space="preserve">Nessuno </w:t>
            </w:r>
          </w:p>
        </w:tc>
        <w:tc>
          <w:tcPr>
            <w:tcW w:w="1756" w:type="dxa"/>
          </w:tcPr>
          <w:p w14:paraId="607A4FEB" w14:textId="77777777" w:rsidR="00475824" w:rsidRDefault="00475824" w:rsidP="00475824">
            <w:pPr>
              <w:spacing w:before="60" w:after="60" w:line="240" w:lineRule="auto"/>
              <w:rPr>
                <w:rFonts w:ascii="Times New Roman" w:hAnsi="Times New Roman" w:cs="Times New Roman"/>
                <w:sz w:val="24"/>
                <w:szCs w:val="24"/>
              </w:rPr>
            </w:pPr>
            <w:r>
              <w:rPr>
                <w:rFonts w:ascii="Times New Roman" w:hAnsi="Times New Roman" w:cs="Times New Roman"/>
                <w:sz w:val="24"/>
                <w:szCs w:val="24"/>
              </w:rPr>
              <w:t xml:space="preserve">Nessuno </w:t>
            </w:r>
          </w:p>
        </w:tc>
        <w:tc>
          <w:tcPr>
            <w:tcW w:w="2073" w:type="dxa"/>
          </w:tcPr>
          <w:p w14:paraId="4F58E301" w14:textId="77777777" w:rsidR="00475824" w:rsidRDefault="00475824" w:rsidP="00475824">
            <w:pPr>
              <w:spacing w:before="60" w:after="60" w:line="240" w:lineRule="auto"/>
              <w:rPr>
                <w:rFonts w:ascii="Times New Roman" w:hAnsi="Times New Roman" w:cs="Times New Roman"/>
                <w:sz w:val="24"/>
                <w:szCs w:val="24"/>
              </w:rPr>
            </w:pPr>
            <w:r>
              <w:rPr>
                <w:rFonts w:ascii="Times New Roman" w:hAnsi="Times New Roman" w:cs="Times New Roman"/>
                <w:sz w:val="24"/>
                <w:szCs w:val="24"/>
              </w:rPr>
              <w:t>Nessuno</w:t>
            </w:r>
          </w:p>
          <w:p w14:paraId="20098823" w14:textId="77777777" w:rsidR="00475824" w:rsidRDefault="00475824" w:rsidP="00475824">
            <w:pPr>
              <w:spacing w:before="60" w:after="60" w:line="240" w:lineRule="auto"/>
              <w:rPr>
                <w:rFonts w:ascii="Times New Roman" w:hAnsi="Times New Roman" w:cs="Times New Roman"/>
                <w:sz w:val="24"/>
                <w:szCs w:val="24"/>
              </w:rPr>
            </w:pPr>
          </w:p>
        </w:tc>
        <w:tc>
          <w:tcPr>
            <w:tcW w:w="1772" w:type="dxa"/>
          </w:tcPr>
          <w:p w14:paraId="28B87A56" w14:textId="77777777" w:rsidR="00475824" w:rsidRDefault="00475824" w:rsidP="00475824">
            <w:pPr>
              <w:spacing w:before="60" w:after="60" w:line="240" w:lineRule="auto"/>
              <w:rPr>
                <w:rFonts w:ascii="Times New Roman" w:hAnsi="Times New Roman" w:cs="Times New Roman"/>
                <w:sz w:val="24"/>
                <w:szCs w:val="24"/>
              </w:rPr>
            </w:pPr>
            <w:r>
              <w:rPr>
                <w:rFonts w:ascii="Times New Roman" w:hAnsi="Times New Roman" w:cs="Times New Roman"/>
                <w:sz w:val="24"/>
                <w:szCs w:val="24"/>
              </w:rPr>
              <w:t>ND</w:t>
            </w:r>
          </w:p>
        </w:tc>
      </w:tr>
      <w:tr w:rsidR="00475824" w14:paraId="4E15B3B9" w14:textId="77777777" w:rsidTr="00B63EB9">
        <w:tc>
          <w:tcPr>
            <w:tcW w:w="1683" w:type="dxa"/>
          </w:tcPr>
          <w:p w14:paraId="74B7FD70" w14:textId="77777777" w:rsidR="00475824" w:rsidRDefault="00475824" w:rsidP="00475824">
            <w:pPr>
              <w:spacing w:before="60" w:after="60" w:line="240" w:lineRule="auto"/>
              <w:rPr>
                <w:rFonts w:ascii="Times New Roman" w:hAnsi="Times New Roman" w:cs="Times New Roman"/>
                <w:b/>
                <w:bCs/>
                <w:i/>
                <w:iCs/>
                <w:sz w:val="24"/>
                <w:szCs w:val="24"/>
              </w:rPr>
            </w:pPr>
          </w:p>
        </w:tc>
        <w:tc>
          <w:tcPr>
            <w:tcW w:w="1575" w:type="dxa"/>
          </w:tcPr>
          <w:p w14:paraId="5182AD8B" w14:textId="77777777" w:rsidR="00475824" w:rsidRDefault="00475824" w:rsidP="00475824">
            <w:pPr>
              <w:spacing w:before="60" w:after="60" w:line="240" w:lineRule="auto"/>
              <w:rPr>
                <w:rFonts w:ascii="Times New Roman" w:hAnsi="Times New Roman" w:cs="Times New Roman"/>
                <w:sz w:val="24"/>
                <w:szCs w:val="24"/>
              </w:rPr>
            </w:pPr>
          </w:p>
        </w:tc>
        <w:tc>
          <w:tcPr>
            <w:tcW w:w="1899" w:type="dxa"/>
          </w:tcPr>
          <w:p w14:paraId="1D489114" w14:textId="77777777" w:rsidR="00475824" w:rsidRDefault="00475824" w:rsidP="00475824">
            <w:pPr>
              <w:spacing w:before="60" w:after="60" w:line="240" w:lineRule="auto"/>
              <w:rPr>
                <w:rFonts w:ascii="Times New Roman" w:hAnsi="Times New Roman" w:cs="Times New Roman"/>
                <w:sz w:val="24"/>
                <w:szCs w:val="24"/>
              </w:rPr>
            </w:pPr>
          </w:p>
        </w:tc>
        <w:tc>
          <w:tcPr>
            <w:tcW w:w="1616" w:type="dxa"/>
          </w:tcPr>
          <w:p w14:paraId="03F26F1B" w14:textId="77777777" w:rsidR="00475824" w:rsidRDefault="00475824" w:rsidP="00475824">
            <w:pPr>
              <w:spacing w:before="60" w:after="60" w:line="240" w:lineRule="auto"/>
              <w:rPr>
                <w:rFonts w:ascii="Times New Roman" w:hAnsi="Times New Roman" w:cs="Times New Roman"/>
                <w:sz w:val="24"/>
                <w:szCs w:val="24"/>
              </w:rPr>
            </w:pPr>
          </w:p>
        </w:tc>
        <w:tc>
          <w:tcPr>
            <w:tcW w:w="1903" w:type="dxa"/>
          </w:tcPr>
          <w:p w14:paraId="069D1330" w14:textId="77777777" w:rsidR="00475824" w:rsidRDefault="00475824" w:rsidP="00475824">
            <w:pPr>
              <w:spacing w:before="60" w:after="60" w:line="240" w:lineRule="auto"/>
              <w:rPr>
                <w:rFonts w:ascii="Times New Roman" w:hAnsi="Times New Roman" w:cs="Times New Roman"/>
                <w:sz w:val="24"/>
                <w:szCs w:val="24"/>
              </w:rPr>
            </w:pPr>
          </w:p>
        </w:tc>
        <w:tc>
          <w:tcPr>
            <w:tcW w:w="1756" w:type="dxa"/>
          </w:tcPr>
          <w:p w14:paraId="52F5CAA3" w14:textId="77777777" w:rsidR="00475824" w:rsidRDefault="00475824" w:rsidP="00475824">
            <w:pPr>
              <w:spacing w:before="60" w:after="60" w:line="240" w:lineRule="auto"/>
              <w:rPr>
                <w:rFonts w:ascii="Times New Roman" w:hAnsi="Times New Roman" w:cs="Times New Roman"/>
                <w:sz w:val="24"/>
                <w:szCs w:val="24"/>
              </w:rPr>
            </w:pPr>
          </w:p>
        </w:tc>
        <w:tc>
          <w:tcPr>
            <w:tcW w:w="2073" w:type="dxa"/>
          </w:tcPr>
          <w:p w14:paraId="3A6BC3E1" w14:textId="77777777" w:rsidR="00475824" w:rsidRDefault="00475824" w:rsidP="00475824">
            <w:pPr>
              <w:spacing w:before="60" w:after="60" w:line="240" w:lineRule="auto"/>
              <w:rPr>
                <w:rFonts w:ascii="Times New Roman" w:hAnsi="Times New Roman" w:cs="Times New Roman"/>
                <w:sz w:val="24"/>
                <w:szCs w:val="24"/>
              </w:rPr>
            </w:pPr>
          </w:p>
        </w:tc>
        <w:tc>
          <w:tcPr>
            <w:tcW w:w="1772" w:type="dxa"/>
          </w:tcPr>
          <w:p w14:paraId="53466175" w14:textId="77777777" w:rsidR="00475824" w:rsidRDefault="00475824" w:rsidP="00475824">
            <w:pPr>
              <w:spacing w:before="60" w:after="60" w:line="240" w:lineRule="auto"/>
              <w:rPr>
                <w:rFonts w:ascii="Times New Roman" w:hAnsi="Times New Roman" w:cs="Times New Roman"/>
                <w:sz w:val="24"/>
                <w:szCs w:val="24"/>
              </w:rPr>
            </w:pPr>
          </w:p>
        </w:tc>
      </w:tr>
    </w:tbl>
    <w:p w14:paraId="319CA177" w14:textId="77777777" w:rsidR="003A6397" w:rsidRDefault="003A6397">
      <w:pPr>
        <w:rPr>
          <w:rFonts w:ascii="Times New Roman" w:hAnsi="Times New Roman" w:cs="Times New Roman"/>
        </w:rPr>
      </w:pPr>
    </w:p>
    <w:p w14:paraId="60EB233A" w14:textId="77777777" w:rsidR="003A6397" w:rsidRDefault="003A6397">
      <w:pPr>
        <w:rPr>
          <w:rFonts w:ascii="Times New Roman" w:hAnsi="Times New Roman" w:cs="Times New Roman"/>
          <w:b/>
          <w:bCs/>
          <w:sz w:val="28"/>
          <w:szCs w:val="28"/>
        </w:rPr>
      </w:pPr>
    </w:p>
    <w:p w14:paraId="37B34F79" w14:textId="77777777" w:rsidR="003A6397" w:rsidRDefault="003A6397">
      <w:pPr>
        <w:rPr>
          <w:rFonts w:ascii="Times New Roman" w:hAnsi="Times New Roman" w:cs="Times New Roman"/>
          <w:b/>
          <w:bCs/>
          <w:sz w:val="28"/>
          <w:szCs w:val="28"/>
        </w:rPr>
      </w:pPr>
    </w:p>
    <w:p w14:paraId="74FCA1E8" w14:textId="77777777" w:rsidR="003A6397" w:rsidRDefault="003A6397">
      <w:pPr>
        <w:rPr>
          <w:rFonts w:ascii="Times New Roman" w:hAnsi="Times New Roman" w:cs="Times New Roman"/>
          <w:b/>
          <w:bCs/>
          <w:sz w:val="28"/>
          <w:szCs w:val="28"/>
        </w:rPr>
      </w:pPr>
    </w:p>
    <w:p w14:paraId="1ADC3007" w14:textId="77777777" w:rsidR="003A6397" w:rsidRDefault="003A6397">
      <w:pPr>
        <w:rPr>
          <w:rFonts w:ascii="Times New Roman" w:hAnsi="Times New Roman" w:cs="Times New Roman"/>
          <w:b/>
          <w:bCs/>
          <w:sz w:val="28"/>
          <w:szCs w:val="28"/>
        </w:rPr>
      </w:pPr>
    </w:p>
    <w:p w14:paraId="0C2B4201" w14:textId="77777777" w:rsidR="003A6397" w:rsidRDefault="00DD4CB1">
      <w:pPr>
        <w:rPr>
          <w:rFonts w:ascii="Times New Roman" w:hAnsi="Times New Roman" w:cs="Times New Roman"/>
          <w:b/>
          <w:bCs/>
          <w:sz w:val="28"/>
          <w:szCs w:val="28"/>
        </w:rPr>
      </w:pPr>
      <w:r>
        <w:rPr>
          <w:rFonts w:ascii="Times New Roman" w:hAnsi="Times New Roman" w:cs="Times New Roman"/>
          <w:b/>
          <w:bCs/>
          <w:sz w:val="28"/>
          <w:szCs w:val="28"/>
        </w:rPr>
        <w:t>QUALITA’ DEL SERVIZIO</w:t>
      </w:r>
    </w:p>
    <w:tbl>
      <w:tblPr>
        <w:tblStyle w:val="Grigliatabella"/>
        <w:tblW w:w="14277" w:type="dxa"/>
        <w:tblInd w:w="109" w:type="dxa"/>
        <w:tblLook w:val="04A0" w:firstRow="1" w:lastRow="0" w:firstColumn="1" w:lastColumn="0" w:noHBand="0" w:noVBand="1"/>
      </w:tblPr>
      <w:tblGrid>
        <w:gridCol w:w="2064"/>
        <w:gridCol w:w="2300"/>
        <w:gridCol w:w="1849"/>
        <w:gridCol w:w="1903"/>
        <w:gridCol w:w="1849"/>
        <w:gridCol w:w="2126"/>
        <w:gridCol w:w="2186"/>
      </w:tblGrid>
      <w:tr w:rsidR="003A6397" w14:paraId="0DD33160" w14:textId="77777777">
        <w:tc>
          <w:tcPr>
            <w:tcW w:w="2064" w:type="dxa"/>
          </w:tcPr>
          <w:p w14:paraId="728FE273" w14:textId="77777777" w:rsidR="003A6397" w:rsidRDefault="00DD4CB1">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SERVIZIO</w:t>
            </w:r>
          </w:p>
          <w:p w14:paraId="14EF3790" w14:textId="77777777" w:rsidR="003A6397" w:rsidRDefault="00DD4CB1">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_____________</w:t>
            </w:r>
          </w:p>
        </w:tc>
        <w:tc>
          <w:tcPr>
            <w:tcW w:w="2300" w:type="dxa"/>
          </w:tcPr>
          <w:p w14:paraId="38334470" w14:textId="77777777" w:rsidR="003A6397" w:rsidRDefault="00DD4CB1">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QUALITA’ CONTRATTUALE</w:t>
            </w:r>
          </w:p>
        </w:tc>
        <w:tc>
          <w:tcPr>
            <w:tcW w:w="1849" w:type="dxa"/>
          </w:tcPr>
          <w:p w14:paraId="21D54E36" w14:textId="77777777" w:rsidR="003A6397" w:rsidRDefault="00DD4CB1">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QUALITA’ TECNICA</w:t>
            </w:r>
          </w:p>
        </w:tc>
        <w:tc>
          <w:tcPr>
            <w:tcW w:w="1903" w:type="dxa"/>
          </w:tcPr>
          <w:p w14:paraId="0F263913" w14:textId="77777777" w:rsidR="003A6397" w:rsidRDefault="00DD4CB1">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OBBLIGHI DI SERVIZIO PUBBLICO (qualità)</w:t>
            </w:r>
          </w:p>
        </w:tc>
        <w:tc>
          <w:tcPr>
            <w:tcW w:w="1849" w:type="dxa"/>
          </w:tcPr>
          <w:p w14:paraId="48683E02" w14:textId="77777777" w:rsidR="003A6397" w:rsidRDefault="00DD4CB1">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RISPETTO DEI TEMPI PUNTUALITA’</w:t>
            </w:r>
          </w:p>
        </w:tc>
        <w:tc>
          <w:tcPr>
            <w:tcW w:w="2126" w:type="dxa"/>
          </w:tcPr>
          <w:p w14:paraId="621F9DBA" w14:textId="77777777" w:rsidR="003A6397" w:rsidRDefault="00DD4CB1">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ACCESSIBILITA’ SERVIZIO</w:t>
            </w:r>
          </w:p>
        </w:tc>
        <w:tc>
          <w:tcPr>
            <w:tcW w:w="2185" w:type="dxa"/>
          </w:tcPr>
          <w:p w14:paraId="71F2E1F4" w14:textId="77777777" w:rsidR="003A6397" w:rsidRDefault="00DD4CB1">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SODDISFAZIONE DELL’UTENZA</w:t>
            </w:r>
          </w:p>
        </w:tc>
      </w:tr>
      <w:tr w:rsidR="003A6397" w14:paraId="175C9FE4" w14:textId="77777777">
        <w:tc>
          <w:tcPr>
            <w:tcW w:w="2064" w:type="dxa"/>
          </w:tcPr>
          <w:p w14:paraId="7A19DA5B" w14:textId="77777777" w:rsidR="003A6397" w:rsidRDefault="00DD4CB1">
            <w:pPr>
              <w:spacing w:before="60" w:after="60" w:line="240" w:lineRule="auto"/>
              <w:rPr>
                <w:rFonts w:ascii="Times New Roman" w:hAnsi="Times New Roman" w:cs="Times New Roman"/>
                <w:b/>
                <w:bCs/>
                <w:i/>
                <w:iCs/>
                <w:sz w:val="24"/>
                <w:szCs w:val="24"/>
              </w:rPr>
            </w:pPr>
            <w:r>
              <w:rPr>
                <w:rFonts w:ascii="Times New Roman" w:hAnsi="Times New Roman" w:cs="Times New Roman"/>
                <w:b/>
                <w:bCs/>
                <w:i/>
                <w:iCs/>
                <w:sz w:val="24"/>
                <w:szCs w:val="24"/>
              </w:rPr>
              <w:t>Contratto di servizio</w:t>
            </w:r>
          </w:p>
        </w:tc>
        <w:tc>
          <w:tcPr>
            <w:tcW w:w="2300" w:type="dxa"/>
          </w:tcPr>
          <w:p w14:paraId="4CDAD4E3"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Rispettata</w:t>
            </w:r>
          </w:p>
        </w:tc>
        <w:tc>
          <w:tcPr>
            <w:tcW w:w="1849" w:type="dxa"/>
          </w:tcPr>
          <w:p w14:paraId="0225DDD0"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Rispettata</w:t>
            </w:r>
          </w:p>
        </w:tc>
        <w:tc>
          <w:tcPr>
            <w:tcW w:w="1903" w:type="dxa"/>
          </w:tcPr>
          <w:p w14:paraId="01BB23C5"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Rispettati</w:t>
            </w:r>
          </w:p>
        </w:tc>
        <w:tc>
          <w:tcPr>
            <w:tcW w:w="1849" w:type="dxa"/>
          </w:tcPr>
          <w:p w14:paraId="035800AF"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Rispettati</w:t>
            </w:r>
          </w:p>
        </w:tc>
        <w:tc>
          <w:tcPr>
            <w:tcW w:w="2126" w:type="dxa"/>
          </w:tcPr>
          <w:p w14:paraId="621EE1F4"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SI’</w:t>
            </w:r>
          </w:p>
        </w:tc>
        <w:tc>
          <w:tcPr>
            <w:tcW w:w="2185" w:type="dxa"/>
          </w:tcPr>
          <w:p w14:paraId="55CF428B" w14:textId="0921A43A" w:rsidR="003A6397" w:rsidRDefault="00B63EB9">
            <w:pPr>
              <w:spacing w:before="60" w:after="60" w:line="240" w:lineRule="auto"/>
              <w:rPr>
                <w:rFonts w:ascii="Times New Roman" w:hAnsi="Times New Roman" w:cs="Times New Roman"/>
                <w:sz w:val="24"/>
                <w:szCs w:val="24"/>
              </w:rPr>
            </w:pPr>
            <w:r>
              <w:rPr>
                <w:rFonts w:ascii="Times New Roman" w:hAnsi="Times New Roman" w:cs="Times New Roman"/>
                <w:sz w:val="24"/>
                <w:szCs w:val="24"/>
              </w:rPr>
              <w:t>80</w:t>
            </w:r>
            <w:r w:rsidR="00DD4CB1">
              <w:rPr>
                <w:rFonts w:ascii="Times New Roman" w:hAnsi="Times New Roman" w:cs="Times New Roman"/>
                <w:sz w:val="24"/>
                <w:szCs w:val="24"/>
              </w:rPr>
              <w:t xml:space="preserve">0% molto soddisfatto </w:t>
            </w:r>
          </w:p>
          <w:p w14:paraId="0B38A69E" w14:textId="7DC3D2F0" w:rsidR="003A6397" w:rsidRDefault="00B63EB9">
            <w:pPr>
              <w:spacing w:before="60" w:after="60" w:line="240" w:lineRule="auto"/>
              <w:rPr>
                <w:rFonts w:ascii="Times New Roman" w:hAnsi="Times New Roman" w:cs="Times New Roman"/>
                <w:sz w:val="24"/>
                <w:szCs w:val="24"/>
              </w:rPr>
            </w:pPr>
            <w:r>
              <w:rPr>
                <w:rFonts w:ascii="Times New Roman" w:hAnsi="Times New Roman" w:cs="Times New Roman"/>
                <w:sz w:val="24"/>
                <w:szCs w:val="24"/>
              </w:rPr>
              <w:t>2</w:t>
            </w:r>
            <w:r w:rsidR="00DD4CB1">
              <w:rPr>
                <w:rFonts w:ascii="Times New Roman" w:hAnsi="Times New Roman" w:cs="Times New Roman"/>
                <w:sz w:val="24"/>
                <w:szCs w:val="24"/>
              </w:rPr>
              <w:t>0% soddisfatto</w:t>
            </w:r>
          </w:p>
        </w:tc>
      </w:tr>
      <w:tr w:rsidR="003A6397" w14:paraId="261CF8F8" w14:textId="77777777">
        <w:tc>
          <w:tcPr>
            <w:tcW w:w="2064" w:type="dxa"/>
          </w:tcPr>
          <w:p w14:paraId="576EB2E9" w14:textId="77777777" w:rsidR="003A6397" w:rsidRDefault="00DD4CB1">
            <w:pPr>
              <w:spacing w:before="60" w:after="6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Benchmark </w:t>
            </w:r>
          </w:p>
          <w:p w14:paraId="4CD2809E" w14:textId="77777777" w:rsidR="003A6397" w:rsidRDefault="00DD4CB1">
            <w:pPr>
              <w:spacing w:before="60" w:after="60" w:line="240" w:lineRule="auto"/>
              <w:rPr>
                <w:rFonts w:ascii="Times New Roman" w:hAnsi="Times New Roman" w:cs="Times New Roman"/>
                <w:b/>
                <w:bCs/>
                <w:i/>
                <w:iCs/>
                <w:sz w:val="24"/>
                <w:szCs w:val="24"/>
              </w:rPr>
            </w:pPr>
            <w:r>
              <w:rPr>
                <w:rFonts w:ascii="Times New Roman" w:hAnsi="Times New Roman" w:cs="Times New Roman"/>
                <w:b/>
                <w:bCs/>
                <w:i/>
                <w:iCs/>
                <w:sz w:val="24"/>
                <w:szCs w:val="24"/>
              </w:rPr>
              <w:t>(altri)</w:t>
            </w:r>
          </w:p>
        </w:tc>
        <w:tc>
          <w:tcPr>
            <w:tcW w:w="2300" w:type="dxa"/>
          </w:tcPr>
          <w:p w14:paraId="429CFD6C"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ND</w:t>
            </w:r>
          </w:p>
        </w:tc>
        <w:tc>
          <w:tcPr>
            <w:tcW w:w="1849" w:type="dxa"/>
          </w:tcPr>
          <w:p w14:paraId="1BB2F1C7"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ND</w:t>
            </w:r>
          </w:p>
        </w:tc>
        <w:tc>
          <w:tcPr>
            <w:tcW w:w="1903" w:type="dxa"/>
          </w:tcPr>
          <w:p w14:paraId="3AF21518"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ND</w:t>
            </w:r>
          </w:p>
        </w:tc>
        <w:tc>
          <w:tcPr>
            <w:tcW w:w="1849" w:type="dxa"/>
          </w:tcPr>
          <w:p w14:paraId="741FFD3A"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ND</w:t>
            </w:r>
          </w:p>
        </w:tc>
        <w:tc>
          <w:tcPr>
            <w:tcW w:w="2126" w:type="dxa"/>
          </w:tcPr>
          <w:p w14:paraId="0A428D2A"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ND</w:t>
            </w:r>
          </w:p>
        </w:tc>
        <w:tc>
          <w:tcPr>
            <w:tcW w:w="2185" w:type="dxa"/>
          </w:tcPr>
          <w:p w14:paraId="362E37BC" w14:textId="77777777" w:rsidR="003A6397" w:rsidRDefault="003A6397">
            <w:pPr>
              <w:spacing w:before="60" w:after="60" w:line="240" w:lineRule="auto"/>
              <w:rPr>
                <w:rFonts w:ascii="Times New Roman" w:hAnsi="Times New Roman" w:cs="Times New Roman"/>
                <w:sz w:val="24"/>
                <w:szCs w:val="24"/>
              </w:rPr>
            </w:pPr>
          </w:p>
        </w:tc>
      </w:tr>
      <w:tr w:rsidR="003A6397" w14:paraId="21DB2B7A" w14:textId="77777777">
        <w:tc>
          <w:tcPr>
            <w:tcW w:w="2064" w:type="dxa"/>
          </w:tcPr>
          <w:p w14:paraId="40881B7C" w14:textId="77777777" w:rsidR="003A6397" w:rsidRDefault="00DD4CB1">
            <w:pPr>
              <w:spacing w:before="60" w:after="6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Risultati </w:t>
            </w:r>
            <w:r>
              <w:rPr>
                <w:rFonts w:ascii="Times New Roman" w:hAnsi="Times New Roman" w:cs="Times New Roman"/>
                <w:b/>
                <w:bCs/>
                <w:i/>
                <w:iCs/>
                <w:sz w:val="24"/>
                <w:szCs w:val="24"/>
              </w:rPr>
              <w:br/>
              <w:t xml:space="preserve">raggiunti </w:t>
            </w:r>
          </w:p>
        </w:tc>
        <w:tc>
          <w:tcPr>
            <w:tcW w:w="2300" w:type="dxa"/>
          </w:tcPr>
          <w:p w14:paraId="40933246"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Rispettata</w:t>
            </w:r>
          </w:p>
        </w:tc>
        <w:tc>
          <w:tcPr>
            <w:tcW w:w="1849" w:type="dxa"/>
          </w:tcPr>
          <w:p w14:paraId="69FC732E"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Rispettata</w:t>
            </w:r>
          </w:p>
        </w:tc>
        <w:tc>
          <w:tcPr>
            <w:tcW w:w="1903" w:type="dxa"/>
          </w:tcPr>
          <w:p w14:paraId="14DB9E0E"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Rispettati</w:t>
            </w:r>
          </w:p>
        </w:tc>
        <w:tc>
          <w:tcPr>
            <w:tcW w:w="1849" w:type="dxa"/>
          </w:tcPr>
          <w:p w14:paraId="484B399B"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Rispettati</w:t>
            </w:r>
          </w:p>
        </w:tc>
        <w:tc>
          <w:tcPr>
            <w:tcW w:w="2126" w:type="dxa"/>
          </w:tcPr>
          <w:p w14:paraId="08EDC3D5"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SI’</w:t>
            </w:r>
          </w:p>
        </w:tc>
        <w:tc>
          <w:tcPr>
            <w:tcW w:w="2185" w:type="dxa"/>
          </w:tcPr>
          <w:p w14:paraId="247E71A9"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idem</w:t>
            </w:r>
          </w:p>
        </w:tc>
      </w:tr>
      <w:tr w:rsidR="003A6397" w14:paraId="756C2E0F" w14:textId="77777777">
        <w:tc>
          <w:tcPr>
            <w:tcW w:w="2064" w:type="dxa"/>
          </w:tcPr>
          <w:p w14:paraId="701F9AF1" w14:textId="77777777" w:rsidR="003A6397" w:rsidRDefault="00DD4CB1">
            <w:pPr>
              <w:spacing w:before="60" w:after="60" w:line="240" w:lineRule="auto"/>
              <w:rPr>
                <w:rFonts w:ascii="Times New Roman" w:hAnsi="Times New Roman" w:cs="Times New Roman"/>
                <w:b/>
                <w:bCs/>
                <w:i/>
                <w:iCs/>
                <w:sz w:val="24"/>
                <w:szCs w:val="24"/>
              </w:rPr>
            </w:pPr>
            <w:r>
              <w:rPr>
                <w:rFonts w:ascii="Times New Roman" w:hAnsi="Times New Roman" w:cs="Times New Roman"/>
                <w:b/>
                <w:bCs/>
                <w:i/>
                <w:iCs/>
                <w:sz w:val="24"/>
                <w:szCs w:val="24"/>
              </w:rPr>
              <w:t>Scostamento</w:t>
            </w:r>
          </w:p>
        </w:tc>
        <w:tc>
          <w:tcPr>
            <w:tcW w:w="2300" w:type="dxa"/>
          </w:tcPr>
          <w:p w14:paraId="07881587"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Nessuno</w:t>
            </w:r>
          </w:p>
        </w:tc>
        <w:tc>
          <w:tcPr>
            <w:tcW w:w="1849" w:type="dxa"/>
          </w:tcPr>
          <w:p w14:paraId="0AAE86D5"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Nessuno</w:t>
            </w:r>
          </w:p>
        </w:tc>
        <w:tc>
          <w:tcPr>
            <w:tcW w:w="1903" w:type="dxa"/>
          </w:tcPr>
          <w:p w14:paraId="647741FD"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Nessuno</w:t>
            </w:r>
          </w:p>
        </w:tc>
        <w:tc>
          <w:tcPr>
            <w:tcW w:w="1849" w:type="dxa"/>
          </w:tcPr>
          <w:p w14:paraId="4E2B71FB"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Nessuno</w:t>
            </w:r>
          </w:p>
        </w:tc>
        <w:tc>
          <w:tcPr>
            <w:tcW w:w="2126" w:type="dxa"/>
          </w:tcPr>
          <w:p w14:paraId="73C099AD"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Nessuno</w:t>
            </w:r>
          </w:p>
        </w:tc>
        <w:tc>
          <w:tcPr>
            <w:tcW w:w="2185" w:type="dxa"/>
          </w:tcPr>
          <w:p w14:paraId="3ED4667A"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Nessuno</w:t>
            </w:r>
          </w:p>
        </w:tc>
      </w:tr>
      <w:tr w:rsidR="003A6397" w14:paraId="10F9042F" w14:textId="77777777">
        <w:tc>
          <w:tcPr>
            <w:tcW w:w="2064" w:type="dxa"/>
          </w:tcPr>
          <w:p w14:paraId="522FEA30" w14:textId="77777777" w:rsidR="003A6397" w:rsidRDefault="003A6397">
            <w:pPr>
              <w:spacing w:before="60" w:after="60" w:line="240" w:lineRule="auto"/>
              <w:rPr>
                <w:rFonts w:ascii="Times New Roman" w:hAnsi="Times New Roman" w:cs="Times New Roman"/>
                <w:b/>
                <w:bCs/>
                <w:i/>
                <w:iCs/>
                <w:sz w:val="24"/>
                <w:szCs w:val="24"/>
              </w:rPr>
            </w:pPr>
          </w:p>
        </w:tc>
        <w:tc>
          <w:tcPr>
            <w:tcW w:w="2300" w:type="dxa"/>
          </w:tcPr>
          <w:p w14:paraId="13380D48" w14:textId="77777777" w:rsidR="003A6397" w:rsidRDefault="003A6397">
            <w:pPr>
              <w:spacing w:before="60" w:after="60" w:line="240" w:lineRule="auto"/>
              <w:rPr>
                <w:rFonts w:ascii="Times New Roman" w:hAnsi="Times New Roman" w:cs="Times New Roman"/>
                <w:sz w:val="24"/>
                <w:szCs w:val="24"/>
              </w:rPr>
            </w:pPr>
          </w:p>
        </w:tc>
        <w:tc>
          <w:tcPr>
            <w:tcW w:w="1849" w:type="dxa"/>
          </w:tcPr>
          <w:p w14:paraId="68622E76" w14:textId="77777777" w:rsidR="003A6397" w:rsidRDefault="003A6397">
            <w:pPr>
              <w:spacing w:before="60" w:after="60" w:line="240" w:lineRule="auto"/>
              <w:rPr>
                <w:rFonts w:ascii="Times New Roman" w:hAnsi="Times New Roman" w:cs="Times New Roman"/>
                <w:sz w:val="24"/>
                <w:szCs w:val="24"/>
              </w:rPr>
            </w:pPr>
          </w:p>
        </w:tc>
        <w:tc>
          <w:tcPr>
            <w:tcW w:w="1903" w:type="dxa"/>
          </w:tcPr>
          <w:p w14:paraId="199D649F" w14:textId="77777777" w:rsidR="003A6397" w:rsidRDefault="003A6397">
            <w:pPr>
              <w:spacing w:before="60" w:after="60" w:line="240" w:lineRule="auto"/>
              <w:rPr>
                <w:rFonts w:ascii="Times New Roman" w:hAnsi="Times New Roman" w:cs="Times New Roman"/>
                <w:sz w:val="24"/>
                <w:szCs w:val="24"/>
              </w:rPr>
            </w:pPr>
          </w:p>
        </w:tc>
        <w:tc>
          <w:tcPr>
            <w:tcW w:w="1849" w:type="dxa"/>
          </w:tcPr>
          <w:p w14:paraId="4629F5FD" w14:textId="77777777" w:rsidR="003A6397" w:rsidRDefault="003A6397">
            <w:pPr>
              <w:spacing w:before="60" w:after="60" w:line="240" w:lineRule="auto"/>
              <w:rPr>
                <w:rFonts w:ascii="Times New Roman" w:hAnsi="Times New Roman" w:cs="Times New Roman"/>
                <w:sz w:val="24"/>
                <w:szCs w:val="24"/>
              </w:rPr>
            </w:pPr>
          </w:p>
        </w:tc>
        <w:tc>
          <w:tcPr>
            <w:tcW w:w="2126" w:type="dxa"/>
          </w:tcPr>
          <w:p w14:paraId="52CEB6A9" w14:textId="77777777" w:rsidR="003A6397" w:rsidRDefault="003A6397">
            <w:pPr>
              <w:spacing w:before="60" w:after="60" w:line="240" w:lineRule="auto"/>
              <w:rPr>
                <w:rFonts w:ascii="Times New Roman" w:hAnsi="Times New Roman" w:cs="Times New Roman"/>
                <w:sz w:val="24"/>
                <w:szCs w:val="24"/>
              </w:rPr>
            </w:pPr>
          </w:p>
        </w:tc>
        <w:tc>
          <w:tcPr>
            <w:tcW w:w="2185" w:type="dxa"/>
          </w:tcPr>
          <w:p w14:paraId="5F4263BC" w14:textId="77777777" w:rsidR="003A6397" w:rsidRDefault="003A6397">
            <w:pPr>
              <w:spacing w:before="60" w:after="60" w:line="240" w:lineRule="auto"/>
              <w:rPr>
                <w:rFonts w:ascii="Times New Roman" w:hAnsi="Times New Roman" w:cs="Times New Roman"/>
                <w:sz w:val="24"/>
                <w:szCs w:val="24"/>
              </w:rPr>
            </w:pPr>
          </w:p>
        </w:tc>
      </w:tr>
    </w:tbl>
    <w:p w14:paraId="3C222D3B" w14:textId="77777777" w:rsidR="003A6397" w:rsidRDefault="003A6397">
      <w:pPr>
        <w:spacing w:before="60" w:after="60" w:line="240" w:lineRule="auto"/>
        <w:rPr>
          <w:rFonts w:ascii="Times New Roman" w:hAnsi="Times New Roman" w:cs="Times New Roman"/>
        </w:rPr>
      </w:pPr>
    </w:p>
    <w:p w14:paraId="062E0615" w14:textId="77777777" w:rsidR="003A6397" w:rsidRDefault="003A6397">
      <w:pPr>
        <w:rPr>
          <w:rFonts w:ascii="Times New Roman" w:hAnsi="Times New Roman" w:cs="Times New Roman"/>
        </w:rPr>
      </w:pPr>
    </w:p>
    <w:p w14:paraId="2EABF858" w14:textId="77777777" w:rsidR="003A6397" w:rsidRDefault="00DD4CB1">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OBBLIGHI CONTRATTUALI </w:t>
      </w:r>
    </w:p>
    <w:tbl>
      <w:tblPr>
        <w:tblStyle w:val="Grigliatabella"/>
        <w:tblW w:w="14250" w:type="dxa"/>
        <w:tblInd w:w="131" w:type="dxa"/>
        <w:tblLook w:val="04A0" w:firstRow="1" w:lastRow="0" w:firstColumn="1" w:lastColumn="0" w:noHBand="0" w:noVBand="1"/>
      </w:tblPr>
      <w:tblGrid>
        <w:gridCol w:w="2041"/>
        <w:gridCol w:w="2293"/>
        <w:gridCol w:w="1848"/>
        <w:gridCol w:w="1904"/>
        <w:gridCol w:w="1844"/>
        <w:gridCol w:w="2130"/>
        <w:gridCol w:w="2190"/>
      </w:tblGrid>
      <w:tr w:rsidR="003A6397" w14:paraId="72C10599" w14:textId="77777777">
        <w:tc>
          <w:tcPr>
            <w:tcW w:w="2040" w:type="dxa"/>
          </w:tcPr>
          <w:p w14:paraId="166321F6" w14:textId="77777777" w:rsidR="003A6397" w:rsidRDefault="003A6397">
            <w:pPr>
              <w:spacing w:before="60" w:after="60" w:line="240" w:lineRule="auto"/>
              <w:jc w:val="center"/>
              <w:rPr>
                <w:rFonts w:ascii="Times New Roman" w:hAnsi="Times New Roman" w:cs="Times New Roman"/>
                <w:b/>
                <w:bCs/>
                <w:sz w:val="24"/>
                <w:szCs w:val="24"/>
              </w:rPr>
            </w:pPr>
          </w:p>
        </w:tc>
        <w:tc>
          <w:tcPr>
            <w:tcW w:w="2293" w:type="dxa"/>
          </w:tcPr>
          <w:p w14:paraId="741A939C" w14:textId="77777777" w:rsidR="003A6397" w:rsidRDefault="00DD4CB1">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VOLUMI – QUANTITA’ DI ATTIVITA’ </w:t>
            </w:r>
            <w:r>
              <w:rPr>
                <w:rFonts w:ascii="Times New Roman" w:hAnsi="Times New Roman" w:cs="Times New Roman"/>
                <w:sz w:val="24"/>
                <w:szCs w:val="24"/>
              </w:rPr>
              <w:t>(universalità)</w:t>
            </w:r>
          </w:p>
        </w:tc>
        <w:tc>
          <w:tcPr>
            <w:tcW w:w="1848" w:type="dxa"/>
          </w:tcPr>
          <w:p w14:paraId="3A9DBF2F" w14:textId="77777777" w:rsidR="003A6397" w:rsidRDefault="00DD4CB1">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TERRITORIO SERVIZIO </w:t>
            </w:r>
            <w:r>
              <w:rPr>
                <w:rFonts w:ascii="Times New Roman" w:hAnsi="Times New Roman" w:cs="Times New Roman"/>
                <w:sz w:val="24"/>
                <w:szCs w:val="24"/>
              </w:rPr>
              <w:t>(universalità)</w:t>
            </w:r>
          </w:p>
        </w:tc>
        <w:tc>
          <w:tcPr>
            <w:tcW w:w="1904" w:type="dxa"/>
          </w:tcPr>
          <w:p w14:paraId="50BC3D1F" w14:textId="77777777" w:rsidR="003A6397" w:rsidRDefault="00DD4CB1">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PRESTAZIONI SPECIFICHE DA ASSICURARE </w:t>
            </w:r>
            <w:r>
              <w:rPr>
                <w:rFonts w:ascii="Times New Roman" w:hAnsi="Times New Roman" w:cs="Times New Roman"/>
                <w:sz w:val="24"/>
                <w:szCs w:val="24"/>
              </w:rPr>
              <w:t>(socialità)</w:t>
            </w:r>
          </w:p>
        </w:tc>
        <w:tc>
          <w:tcPr>
            <w:tcW w:w="1844" w:type="dxa"/>
          </w:tcPr>
          <w:p w14:paraId="6081C04D" w14:textId="77777777" w:rsidR="003A6397" w:rsidRDefault="00DD4CB1">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OBBLIGHI DI SERVIZIO PUBBLICO </w:t>
            </w:r>
            <w:r>
              <w:rPr>
                <w:rFonts w:ascii="Times New Roman" w:hAnsi="Times New Roman" w:cs="Times New Roman"/>
                <w:sz w:val="24"/>
                <w:szCs w:val="24"/>
              </w:rPr>
              <w:t>(tutela ambiente)</w:t>
            </w:r>
          </w:p>
        </w:tc>
        <w:tc>
          <w:tcPr>
            <w:tcW w:w="2130" w:type="dxa"/>
          </w:tcPr>
          <w:p w14:paraId="6CBB3558" w14:textId="77777777" w:rsidR="003A6397" w:rsidRDefault="00DD4CB1">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OBBLIGHI DI SERVIZIO PUBBLICO </w:t>
            </w:r>
            <w:r>
              <w:rPr>
                <w:rFonts w:ascii="Times New Roman" w:hAnsi="Times New Roman" w:cs="Times New Roman"/>
                <w:sz w:val="24"/>
                <w:szCs w:val="24"/>
              </w:rPr>
              <w:t>(altro)</w:t>
            </w:r>
          </w:p>
        </w:tc>
        <w:tc>
          <w:tcPr>
            <w:tcW w:w="2190" w:type="dxa"/>
          </w:tcPr>
          <w:p w14:paraId="64FA55F8" w14:textId="77777777" w:rsidR="003A6397" w:rsidRDefault="00DD4CB1">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PIANO DEGLI INVESTIMENTI</w:t>
            </w:r>
          </w:p>
        </w:tc>
      </w:tr>
      <w:tr w:rsidR="003A6397" w14:paraId="1F6289CE" w14:textId="77777777">
        <w:tc>
          <w:tcPr>
            <w:tcW w:w="2040" w:type="dxa"/>
          </w:tcPr>
          <w:p w14:paraId="7200BE1B" w14:textId="77777777" w:rsidR="003A6397" w:rsidRDefault="00DD4CB1">
            <w:pPr>
              <w:spacing w:before="60" w:after="60" w:line="240" w:lineRule="auto"/>
              <w:rPr>
                <w:rFonts w:ascii="Times New Roman" w:hAnsi="Times New Roman" w:cs="Times New Roman"/>
                <w:b/>
                <w:bCs/>
                <w:i/>
                <w:iCs/>
                <w:sz w:val="24"/>
                <w:szCs w:val="24"/>
              </w:rPr>
            </w:pPr>
            <w:r>
              <w:rPr>
                <w:rFonts w:ascii="Times New Roman" w:hAnsi="Times New Roman" w:cs="Times New Roman"/>
                <w:b/>
                <w:bCs/>
                <w:i/>
                <w:iCs/>
                <w:sz w:val="24"/>
                <w:szCs w:val="24"/>
              </w:rPr>
              <w:t>Contratto di servizio</w:t>
            </w:r>
          </w:p>
        </w:tc>
        <w:tc>
          <w:tcPr>
            <w:tcW w:w="2293" w:type="dxa"/>
          </w:tcPr>
          <w:p w14:paraId="218A1802"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color w:val="000000"/>
                <w:sz w:val="24"/>
                <w:szCs w:val="24"/>
              </w:rPr>
              <w:t>26</w:t>
            </w:r>
          </w:p>
        </w:tc>
        <w:tc>
          <w:tcPr>
            <w:tcW w:w="1848" w:type="dxa"/>
          </w:tcPr>
          <w:p w14:paraId="49C7C47E"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Robbio</w:t>
            </w:r>
          </w:p>
        </w:tc>
        <w:tc>
          <w:tcPr>
            <w:tcW w:w="1904" w:type="dxa"/>
          </w:tcPr>
          <w:p w14:paraId="0FC9DF5B"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Vedi obblighi contrattuali a carico dell’affidatario</w:t>
            </w:r>
          </w:p>
        </w:tc>
        <w:tc>
          <w:tcPr>
            <w:tcW w:w="1844" w:type="dxa"/>
          </w:tcPr>
          <w:p w14:paraId="4E8A67C5"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ND</w:t>
            </w:r>
          </w:p>
        </w:tc>
        <w:tc>
          <w:tcPr>
            <w:tcW w:w="2130" w:type="dxa"/>
          </w:tcPr>
          <w:p w14:paraId="2EBBD5DF"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ND</w:t>
            </w:r>
          </w:p>
        </w:tc>
        <w:tc>
          <w:tcPr>
            <w:tcW w:w="2190" w:type="dxa"/>
          </w:tcPr>
          <w:p w14:paraId="770895AA"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ND</w:t>
            </w:r>
          </w:p>
        </w:tc>
      </w:tr>
      <w:tr w:rsidR="003A6397" w14:paraId="409FFD2B" w14:textId="77777777">
        <w:tc>
          <w:tcPr>
            <w:tcW w:w="2040" w:type="dxa"/>
          </w:tcPr>
          <w:p w14:paraId="224D5ECF" w14:textId="77777777" w:rsidR="003A6397" w:rsidRDefault="00DD4CB1">
            <w:pPr>
              <w:spacing w:before="60" w:after="6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Risultati </w:t>
            </w:r>
            <w:r>
              <w:rPr>
                <w:rFonts w:ascii="Times New Roman" w:hAnsi="Times New Roman" w:cs="Times New Roman"/>
                <w:b/>
                <w:bCs/>
                <w:i/>
                <w:iCs/>
                <w:sz w:val="24"/>
                <w:szCs w:val="24"/>
              </w:rPr>
              <w:br/>
              <w:t xml:space="preserve">raggiunti </w:t>
            </w:r>
          </w:p>
        </w:tc>
        <w:tc>
          <w:tcPr>
            <w:tcW w:w="2293" w:type="dxa"/>
          </w:tcPr>
          <w:p w14:paraId="0D3ADCCE" w14:textId="258DAAE0"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color w:val="000000"/>
                <w:sz w:val="24"/>
                <w:szCs w:val="24"/>
              </w:rPr>
              <w:t>36</w:t>
            </w:r>
          </w:p>
        </w:tc>
        <w:tc>
          <w:tcPr>
            <w:tcW w:w="1848" w:type="dxa"/>
          </w:tcPr>
          <w:p w14:paraId="263587C1"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Robbio</w:t>
            </w:r>
          </w:p>
        </w:tc>
        <w:tc>
          <w:tcPr>
            <w:tcW w:w="1904" w:type="dxa"/>
          </w:tcPr>
          <w:p w14:paraId="6EA5C470"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Vedi obblighi contrattuali a carico dell’affidatario</w:t>
            </w:r>
          </w:p>
        </w:tc>
        <w:tc>
          <w:tcPr>
            <w:tcW w:w="1844" w:type="dxa"/>
          </w:tcPr>
          <w:p w14:paraId="686DE7E8"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ND</w:t>
            </w:r>
          </w:p>
        </w:tc>
        <w:tc>
          <w:tcPr>
            <w:tcW w:w="2130" w:type="dxa"/>
          </w:tcPr>
          <w:p w14:paraId="5B66ACC9"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ND</w:t>
            </w:r>
          </w:p>
        </w:tc>
        <w:tc>
          <w:tcPr>
            <w:tcW w:w="2190" w:type="dxa"/>
          </w:tcPr>
          <w:p w14:paraId="0CFF7E61"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ND</w:t>
            </w:r>
          </w:p>
        </w:tc>
      </w:tr>
      <w:tr w:rsidR="003A6397" w14:paraId="3549736B" w14:textId="77777777">
        <w:tc>
          <w:tcPr>
            <w:tcW w:w="2040" w:type="dxa"/>
          </w:tcPr>
          <w:p w14:paraId="54C041B9" w14:textId="77777777" w:rsidR="003A6397" w:rsidRDefault="00DD4CB1">
            <w:pPr>
              <w:spacing w:before="60" w:after="60" w:line="240" w:lineRule="auto"/>
              <w:rPr>
                <w:rFonts w:ascii="Times New Roman" w:hAnsi="Times New Roman" w:cs="Times New Roman"/>
                <w:b/>
                <w:bCs/>
                <w:i/>
                <w:iCs/>
                <w:sz w:val="24"/>
                <w:szCs w:val="24"/>
              </w:rPr>
            </w:pPr>
            <w:r>
              <w:rPr>
                <w:rFonts w:ascii="Times New Roman" w:hAnsi="Times New Roman" w:cs="Times New Roman"/>
                <w:b/>
                <w:bCs/>
                <w:i/>
                <w:iCs/>
                <w:sz w:val="24"/>
                <w:szCs w:val="24"/>
              </w:rPr>
              <w:t>Scostamento</w:t>
            </w:r>
          </w:p>
        </w:tc>
        <w:tc>
          <w:tcPr>
            <w:tcW w:w="2293" w:type="dxa"/>
          </w:tcPr>
          <w:p w14:paraId="6EA62DA5"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Nessuno</w:t>
            </w:r>
          </w:p>
        </w:tc>
        <w:tc>
          <w:tcPr>
            <w:tcW w:w="1848" w:type="dxa"/>
          </w:tcPr>
          <w:p w14:paraId="7832122B"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Nessuno</w:t>
            </w:r>
          </w:p>
        </w:tc>
        <w:tc>
          <w:tcPr>
            <w:tcW w:w="1904" w:type="dxa"/>
          </w:tcPr>
          <w:p w14:paraId="33EFE5F2"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Nessuno</w:t>
            </w:r>
          </w:p>
        </w:tc>
        <w:tc>
          <w:tcPr>
            <w:tcW w:w="1844" w:type="dxa"/>
          </w:tcPr>
          <w:p w14:paraId="1555452A"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Nessuno</w:t>
            </w:r>
          </w:p>
        </w:tc>
        <w:tc>
          <w:tcPr>
            <w:tcW w:w="2130" w:type="dxa"/>
          </w:tcPr>
          <w:p w14:paraId="034B2458"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Nessuno</w:t>
            </w:r>
          </w:p>
        </w:tc>
        <w:tc>
          <w:tcPr>
            <w:tcW w:w="2190" w:type="dxa"/>
          </w:tcPr>
          <w:p w14:paraId="74BDED67"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ND</w:t>
            </w:r>
          </w:p>
        </w:tc>
      </w:tr>
      <w:tr w:rsidR="003A6397" w14:paraId="1D00DBF4" w14:textId="77777777">
        <w:tc>
          <w:tcPr>
            <w:tcW w:w="2040" w:type="dxa"/>
          </w:tcPr>
          <w:p w14:paraId="5DDDA91C" w14:textId="77777777" w:rsidR="003A6397" w:rsidRDefault="003A6397">
            <w:pPr>
              <w:spacing w:before="60" w:after="60" w:line="240" w:lineRule="auto"/>
              <w:rPr>
                <w:rFonts w:ascii="Times New Roman" w:hAnsi="Times New Roman" w:cs="Times New Roman"/>
                <w:b/>
                <w:bCs/>
                <w:i/>
                <w:iCs/>
                <w:sz w:val="24"/>
                <w:szCs w:val="24"/>
              </w:rPr>
            </w:pPr>
          </w:p>
        </w:tc>
        <w:tc>
          <w:tcPr>
            <w:tcW w:w="2293" w:type="dxa"/>
          </w:tcPr>
          <w:p w14:paraId="1BAD7DD4" w14:textId="77777777" w:rsidR="003A6397" w:rsidRDefault="003A6397">
            <w:pPr>
              <w:spacing w:before="60" w:after="60" w:line="240" w:lineRule="auto"/>
              <w:rPr>
                <w:rFonts w:ascii="Times New Roman" w:hAnsi="Times New Roman" w:cs="Times New Roman"/>
                <w:sz w:val="24"/>
                <w:szCs w:val="24"/>
              </w:rPr>
            </w:pPr>
          </w:p>
        </w:tc>
        <w:tc>
          <w:tcPr>
            <w:tcW w:w="1848" w:type="dxa"/>
          </w:tcPr>
          <w:p w14:paraId="69C0DBA5" w14:textId="77777777" w:rsidR="003A6397" w:rsidRDefault="003A6397">
            <w:pPr>
              <w:spacing w:before="60" w:after="60" w:line="240" w:lineRule="auto"/>
              <w:rPr>
                <w:rFonts w:ascii="Times New Roman" w:hAnsi="Times New Roman" w:cs="Times New Roman"/>
                <w:sz w:val="24"/>
                <w:szCs w:val="24"/>
              </w:rPr>
            </w:pPr>
          </w:p>
        </w:tc>
        <w:tc>
          <w:tcPr>
            <w:tcW w:w="1904" w:type="dxa"/>
          </w:tcPr>
          <w:p w14:paraId="26B73A89" w14:textId="77777777" w:rsidR="003A6397" w:rsidRDefault="003A6397">
            <w:pPr>
              <w:spacing w:before="60" w:after="60" w:line="240" w:lineRule="auto"/>
              <w:rPr>
                <w:rFonts w:ascii="Times New Roman" w:hAnsi="Times New Roman" w:cs="Times New Roman"/>
                <w:sz w:val="24"/>
                <w:szCs w:val="24"/>
              </w:rPr>
            </w:pPr>
          </w:p>
        </w:tc>
        <w:tc>
          <w:tcPr>
            <w:tcW w:w="1844" w:type="dxa"/>
          </w:tcPr>
          <w:p w14:paraId="5E4D5B55" w14:textId="77777777" w:rsidR="003A6397" w:rsidRDefault="003A6397">
            <w:pPr>
              <w:spacing w:before="60" w:after="60" w:line="240" w:lineRule="auto"/>
              <w:rPr>
                <w:rFonts w:ascii="Times New Roman" w:hAnsi="Times New Roman" w:cs="Times New Roman"/>
                <w:sz w:val="24"/>
                <w:szCs w:val="24"/>
              </w:rPr>
            </w:pPr>
          </w:p>
        </w:tc>
        <w:tc>
          <w:tcPr>
            <w:tcW w:w="2130" w:type="dxa"/>
          </w:tcPr>
          <w:p w14:paraId="58B5A33E" w14:textId="77777777" w:rsidR="003A6397" w:rsidRDefault="003A6397">
            <w:pPr>
              <w:spacing w:before="60" w:after="60" w:line="240" w:lineRule="auto"/>
              <w:rPr>
                <w:rFonts w:ascii="Times New Roman" w:hAnsi="Times New Roman" w:cs="Times New Roman"/>
                <w:sz w:val="24"/>
                <w:szCs w:val="24"/>
              </w:rPr>
            </w:pPr>
          </w:p>
        </w:tc>
        <w:tc>
          <w:tcPr>
            <w:tcW w:w="2190" w:type="dxa"/>
          </w:tcPr>
          <w:p w14:paraId="4B4479C8" w14:textId="77777777" w:rsidR="003A6397" w:rsidRDefault="003A6397">
            <w:pPr>
              <w:spacing w:before="60" w:after="60" w:line="240" w:lineRule="auto"/>
              <w:rPr>
                <w:rFonts w:ascii="Times New Roman" w:hAnsi="Times New Roman" w:cs="Times New Roman"/>
                <w:sz w:val="24"/>
                <w:szCs w:val="24"/>
              </w:rPr>
            </w:pPr>
          </w:p>
        </w:tc>
      </w:tr>
    </w:tbl>
    <w:p w14:paraId="4502E181" w14:textId="77777777" w:rsidR="003A6397" w:rsidRDefault="003A6397">
      <w:pPr>
        <w:spacing w:before="60" w:after="60" w:line="240" w:lineRule="auto"/>
        <w:rPr>
          <w:rFonts w:ascii="Times New Roman" w:hAnsi="Times New Roman" w:cs="Times New Roman"/>
        </w:rPr>
      </w:pPr>
    </w:p>
    <w:p w14:paraId="1A91DEBE" w14:textId="77777777" w:rsidR="003A6397" w:rsidRDefault="003A6397">
      <w:pPr>
        <w:spacing w:before="60" w:after="60" w:line="240" w:lineRule="auto"/>
        <w:rPr>
          <w:rFonts w:ascii="Times New Roman" w:hAnsi="Times New Roman" w:cs="Times New Roman"/>
        </w:rPr>
      </w:pPr>
    </w:p>
    <w:p w14:paraId="691AE06F" w14:textId="16620384" w:rsidR="003A6397" w:rsidRDefault="00DD4CB1">
      <w:pPr>
        <w:spacing w:before="60" w:after="60" w:line="240" w:lineRule="auto"/>
        <w:rPr>
          <w:rFonts w:ascii="Times New Roman" w:hAnsi="Times New Roman" w:cs="Times New Roman"/>
        </w:rPr>
      </w:pPr>
      <w:proofErr w:type="gramStart"/>
      <w:r w:rsidRPr="005D2316">
        <w:rPr>
          <w:rFonts w:ascii="Times New Roman" w:hAnsi="Times New Roman" w:cs="Times New Roman"/>
        </w:rPr>
        <w:t xml:space="preserve">Robbio, </w:t>
      </w:r>
      <w:r w:rsidR="00475824" w:rsidRPr="005D2316">
        <w:rPr>
          <w:rFonts w:ascii="Times New Roman" w:hAnsi="Times New Roman" w:cs="Times New Roman"/>
        </w:rPr>
        <w:t xml:space="preserve">  </w:t>
      </w:r>
      <w:proofErr w:type="gramEnd"/>
      <w:r w:rsidR="00475824" w:rsidRPr="005D2316">
        <w:rPr>
          <w:rFonts w:ascii="Times New Roman" w:hAnsi="Times New Roman" w:cs="Times New Roman"/>
        </w:rPr>
        <w:t>05</w:t>
      </w:r>
      <w:r w:rsidRPr="005D2316">
        <w:rPr>
          <w:rFonts w:ascii="Times New Roman" w:hAnsi="Times New Roman" w:cs="Times New Roman"/>
        </w:rPr>
        <w:t>/12/2024</w:t>
      </w:r>
    </w:p>
    <w:p w14:paraId="4720F21E" w14:textId="77777777" w:rsidR="003A6397" w:rsidRDefault="00DD4CB1">
      <w:pPr>
        <w:spacing w:before="60" w:after="60" w:line="240" w:lineRule="auto"/>
        <w:rPr>
          <w:rFonts w:ascii="Times New Roman" w:hAnsi="Times New Roman" w:cs="Times New Roman"/>
        </w:rPr>
      </w:pPr>
      <w:r>
        <w:tab/>
      </w:r>
      <w:r>
        <w:tab/>
      </w:r>
      <w:r>
        <w:tab/>
      </w:r>
      <w:r>
        <w:tab/>
      </w:r>
      <w:r>
        <w:tab/>
      </w:r>
      <w:r>
        <w:tab/>
      </w:r>
      <w:r>
        <w:tab/>
      </w:r>
      <w:r>
        <w:tab/>
      </w:r>
      <w:r>
        <w:tab/>
      </w:r>
      <w:r>
        <w:tab/>
      </w:r>
      <w:r>
        <w:tab/>
      </w:r>
      <w:r>
        <w:tab/>
      </w:r>
      <w:r>
        <w:tab/>
      </w:r>
      <w:r>
        <w:tab/>
        <w:t>IL RESPONSABILE DEI SERVIZI ALLA PERSONA</w:t>
      </w:r>
    </w:p>
    <w:p w14:paraId="55F54309" w14:textId="77777777" w:rsidR="003A6397" w:rsidRDefault="00DD4CB1">
      <w:pPr>
        <w:spacing w:before="60" w:after="60" w:line="240" w:lineRule="auto"/>
        <w:rPr>
          <w:rFonts w:ascii="Times New Roman" w:hAnsi="Times New Roman" w:cs="Times New Roman"/>
        </w:rPr>
      </w:pPr>
      <w:r>
        <w:tab/>
      </w:r>
      <w:r>
        <w:tab/>
      </w:r>
      <w:r>
        <w:tab/>
      </w:r>
      <w:r>
        <w:tab/>
      </w:r>
      <w:r>
        <w:tab/>
      </w:r>
      <w:r>
        <w:tab/>
      </w:r>
      <w:r>
        <w:tab/>
      </w:r>
      <w:r>
        <w:tab/>
      </w:r>
      <w:r>
        <w:tab/>
      </w:r>
      <w:r>
        <w:tab/>
      </w:r>
      <w:r>
        <w:tab/>
      </w:r>
      <w:r>
        <w:tab/>
      </w:r>
      <w:r>
        <w:tab/>
      </w:r>
      <w:r>
        <w:tab/>
        <w:t>F.to Dott.ssa Barbara Casali</w:t>
      </w:r>
    </w:p>
    <w:p w14:paraId="3D199DD1" w14:textId="77777777" w:rsidR="003A6397" w:rsidRDefault="00DD4CB1">
      <w:pPr>
        <w:spacing w:before="60" w:after="60" w:line="240" w:lineRule="auto"/>
        <w:rPr>
          <w:rFonts w:ascii="Times New Roman" w:hAnsi="Times New Roman" w:cs="Times New Roman"/>
        </w:rPr>
      </w:pPr>
      <w:r>
        <w:tab/>
      </w:r>
      <w:r>
        <w:tab/>
      </w:r>
      <w:r>
        <w:tab/>
      </w:r>
      <w:r>
        <w:tab/>
      </w:r>
      <w:r>
        <w:tab/>
      </w:r>
      <w:r>
        <w:tab/>
      </w:r>
      <w:r>
        <w:tab/>
      </w:r>
      <w:r>
        <w:tab/>
      </w:r>
      <w:r>
        <w:tab/>
      </w:r>
      <w:r>
        <w:tab/>
      </w:r>
      <w:r>
        <w:tab/>
      </w:r>
      <w:r>
        <w:tab/>
      </w:r>
      <w:r>
        <w:tab/>
      </w:r>
      <w:r>
        <w:tab/>
        <w:t>_____________________________</w:t>
      </w:r>
    </w:p>
    <w:p w14:paraId="1AC823D5" w14:textId="77777777" w:rsidR="003A6397" w:rsidRDefault="00DD4CB1">
      <w:pPr>
        <w:spacing w:before="60" w:after="60" w:line="240" w:lineRule="auto"/>
        <w:rPr>
          <w:rFonts w:ascii="Times New Roman" w:hAnsi="Times New Roman" w:cs="Times New Roman"/>
        </w:rPr>
      </w:pPr>
      <w:r>
        <w:tab/>
      </w:r>
      <w:r>
        <w:tab/>
      </w:r>
      <w:r>
        <w:tab/>
      </w:r>
      <w:r>
        <w:tab/>
      </w:r>
      <w:r>
        <w:tab/>
      </w:r>
      <w:r>
        <w:tab/>
      </w:r>
      <w:r>
        <w:tab/>
      </w:r>
      <w:r>
        <w:tab/>
      </w:r>
      <w:r>
        <w:tab/>
      </w:r>
      <w:r>
        <w:tab/>
      </w:r>
      <w:r>
        <w:tab/>
      </w:r>
      <w:r>
        <w:tab/>
      </w:r>
      <w:r>
        <w:tab/>
      </w:r>
      <w:r>
        <w:tab/>
      </w:r>
      <w:r>
        <w:tab/>
      </w:r>
      <w:r>
        <w:tab/>
      </w:r>
      <w:r>
        <w:tab/>
      </w:r>
      <w:r>
        <w:tab/>
      </w:r>
      <w:r>
        <w:tab/>
      </w:r>
    </w:p>
    <w:sectPr w:rsidR="003A6397">
      <w:pgSz w:w="16838" w:h="11906" w:orient="landscape"/>
      <w:pgMar w:top="1134" w:right="1134" w:bottom="1134"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8B2759"/>
    <w:multiLevelType w:val="multilevel"/>
    <w:tmpl w:val="84427EE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8E55977"/>
    <w:multiLevelType w:val="multilevel"/>
    <w:tmpl w:val="C9740206"/>
    <w:lvl w:ilvl="0">
      <w:start w:val="1"/>
      <w:numFmt w:val="bullet"/>
      <w:lvlText w:val="▪"/>
      <w:lvlJc w:val="left"/>
      <w:pPr>
        <w:ind w:left="1016" w:hanging="284"/>
      </w:pPr>
      <w:rPr>
        <w:rFonts w:ascii="MS UI Gothic" w:hAnsi="MS UI Gothic" w:cs="MS UI Gothic" w:hint="default"/>
        <w:w w:val="170"/>
        <w:sz w:val="22"/>
        <w:szCs w:val="22"/>
        <w:lang w:val="it-IT" w:eastAsia="it-IT" w:bidi="it-IT"/>
      </w:rPr>
    </w:lvl>
    <w:lvl w:ilvl="1">
      <w:start w:val="1"/>
      <w:numFmt w:val="bullet"/>
      <w:lvlText w:val="▪"/>
      <w:lvlJc w:val="left"/>
      <w:pPr>
        <w:ind w:left="1299" w:hanging="284"/>
      </w:pPr>
      <w:rPr>
        <w:rFonts w:ascii="MS UI Gothic" w:hAnsi="MS UI Gothic" w:cs="MS UI Gothic" w:hint="default"/>
        <w:w w:val="170"/>
        <w:sz w:val="22"/>
        <w:szCs w:val="22"/>
        <w:lang w:val="it-IT" w:eastAsia="it-IT" w:bidi="it-IT"/>
      </w:rPr>
    </w:lvl>
    <w:lvl w:ilvl="2">
      <w:start w:val="1"/>
      <w:numFmt w:val="bullet"/>
      <w:lvlText w:val=""/>
      <w:lvlJc w:val="left"/>
      <w:pPr>
        <w:ind w:left="2402" w:hanging="284"/>
      </w:pPr>
      <w:rPr>
        <w:rFonts w:ascii="Symbol" w:hAnsi="Symbol" w:cs="Symbol" w:hint="default"/>
        <w:lang w:val="it-IT" w:eastAsia="it-IT" w:bidi="it-IT"/>
      </w:rPr>
    </w:lvl>
    <w:lvl w:ilvl="3">
      <w:start w:val="1"/>
      <w:numFmt w:val="bullet"/>
      <w:lvlText w:val=""/>
      <w:lvlJc w:val="left"/>
      <w:pPr>
        <w:ind w:left="3504" w:hanging="284"/>
      </w:pPr>
      <w:rPr>
        <w:rFonts w:ascii="Symbol" w:hAnsi="Symbol" w:cs="Symbol" w:hint="default"/>
        <w:lang w:val="it-IT" w:eastAsia="it-IT" w:bidi="it-IT"/>
      </w:rPr>
    </w:lvl>
    <w:lvl w:ilvl="4">
      <w:start w:val="1"/>
      <w:numFmt w:val="bullet"/>
      <w:lvlText w:val=""/>
      <w:lvlJc w:val="left"/>
      <w:pPr>
        <w:ind w:left="4606" w:hanging="284"/>
      </w:pPr>
      <w:rPr>
        <w:rFonts w:ascii="Symbol" w:hAnsi="Symbol" w:cs="Symbol" w:hint="default"/>
        <w:lang w:val="it-IT" w:eastAsia="it-IT" w:bidi="it-IT"/>
      </w:rPr>
    </w:lvl>
    <w:lvl w:ilvl="5">
      <w:start w:val="1"/>
      <w:numFmt w:val="bullet"/>
      <w:lvlText w:val=""/>
      <w:lvlJc w:val="left"/>
      <w:pPr>
        <w:ind w:left="5708" w:hanging="284"/>
      </w:pPr>
      <w:rPr>
        <w:rFonts w:ascii="Symbol" w:hAnsi="Symbol" w:cs="Symbol" w:hint="default"/>
        <w:lang w:val="it-IT" w:eastAsia="it-IT" w:bidi="it-IT"/>
      </w:rPr>
    </w:lvl>
    <w:lvl w:ilvl="6">
      <w:start w:val="1"/>
      <w:numFmt w:val="bullet"/>
      <w:lvlText w:val=""/>
      <w:lvlJc w:val="left"/>
      <w:pPr>
        <w:ind w:left="6811" w:hanging="284"/>
      </w:pPr>
      <w:rPr>
        <w:rFonts w:ascii="Symbol" w:hAnsi="Symbol" w:cs="Symbol" w:hint="default"/>
        <w:lang w:val="it-IT" w:eastAsia="it-IT" w:bidi="it-IT"/>
      </w:rPr>
    </w:lvl>
    <w:lvl w:ilvl="7">
      <w:start w:val="1"/>
      <w:numFmt w:val="bullet"/>
      <w:lvlText w:val=""/>
      <w:lvlJc w:val="left"/>
      <w:pPr>
        <w:ind w:left="7913" w:hanging="284"/>
      </w:pPr>
      <w:rPr>
        <w:rFonts w:ascii="Symbol" w:hAnsi="Symbol" w:cs="Symbol" w:hint="default"/>
        <w:lang w:val="it-IT" w:eastAsia="it-IT" w:bidi="it-IT"/>
      </w:rPr>
    </w:lvl>
    <w:lvl w:ilvl="8">
      <w:start w:val="1"/>
      <w:numFmt w:val="bullet"/>
      <w:lvlText w:val=""/>
      <w:lvlJc w:val="left"/>
      <w:pPr>
        <w:ind w:left="9015" w:hanging="284"/>
      </w:pPr>
      <w:rPr>
        <w:rFonts w:ascii="Symbol" w:hAnsi="Symbol" w:cs="Symbol" w:hint="default"/>
        <w:lang w:val="it-IT" w:eastAsia="it-IT" w:bidi="it-IT"/>
      </w:rPr>
    </w:lvl>
  </w:abstractNum>
  <w:num w:numId="1" w16cid:durableId="51852420">
    <w:abstractNumId w:val="1"/>
  </w:num>
  <w:num w:numId="2" w16cid:durableId="1148668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3A6397"/>
    <w:rsid w:val="00016EF7"/>
    <w:rsid w:val="0009495D"/>
    <w:rsid w:val="003A6397"/>
    <w:rsid w:val="00475824"/>
    <w:rsid w:val="005B5D85"/>
    <w:rsid w:val="005D2316"/>
    <w:rsid w:val="0063018A"/>
    <w:rsid w:val="008116E6"/>
    <w:rsid w:val="009C5000"/>
    <w:rsid w:val="00B63EB9"/>
    <w:rsid w:val="00DD4CB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959B"/>
  <w15:docId w15:val="{2A447781-6567-4955-8AD8-C25C16AB0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Cs w:val="22"/>
        <w:lang w:val="it-I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63EB9"/>
    <w:pPr>
      <w:spacing w:after="160" w:line="259"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Tabellanormale1">
    <w:name w:val="Tabella normale1"/>
    <w:qFormat/>
    <w:rPr>
      <w:rFonts w:ascii="Times New Roman" w:hAnsi="Times New Roman" w:cs="Times New Roman"/>
      <w:sz w:val="22"/>
      <w:szCs w:val="20"/>
      <w:lang w:eastAsia="it-IT"/>
    </w:rPr>
  </w:style>
  <w:style w:type="paragraph" w:styleId="Paragrafoelenco">
    <w:name w:val="List Paragraph"/>
    <w:basedOn w:val="Normale"/>
    <w:qFormat/>
    <w:pPr>
      <w:ind w:left="526" w:hanging="361"/>
      <w:jc w:val="both"/>
    </w:pPr>
  </w:style>
  <w:style w:type="paragraph" w:customStyle="1" w:styleId="Contenutocornice">
    <w:name w:val="Contenuto cornice"/>
    <w:basedOn w:val="Normale"/>
    <w:qFormat/>
  </w:style>
  <w:style w:type="table" w:styleId="Grigliatabella">
    <w:name w:val="Table Grid"/>
    <w:basedOn w:val="Tabellanormale"/>
    <w:uiPriority w:val="39"/>
    <w:rsid w:val="00D01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D974AEA3159FC48849850E157DA040B" ma:contentTypeVersion="15" ma:contentTypeDescription="Creare un nuovo documento." ma:contentTypeScope="" ma:versionID="0ec1a004d014a8a33a0a12d63054ccd0">
  <xsd:schema xmlns:xsd="http://www.w3.org/2001/XMLSchema" xmlns:xs="http://www.w3.org/2001/XMLSchema" xmlns:p="http://schemas.microsoft.com/office/2006/metadata/properties" xmlns:ns2="248bf2e9-2340-4c51-907a-9a53660cf1de" xmlns:ns3="e67ecd76-6ee2-4668-8553-9c43d8926f69" targetNamespace="http://schemas.microsoft.com/office/2006/metadata/properties" ma:root="true" ma:fieldsID="0b11724db0d4918cfcde6037c0c6f1dd" ns2:_="" ns3:_="">
    <xsd:import namespace="248bf2e9-2340-4c51-907a-9a53660cf1de"/>
    <xsd:import namespace="e67ecd76-6ee2-4668-8553-9c43d8926f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bf2e9-2340-4c51-907a-9a53660cf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1fb59a03-c628-4c1f-a5cb-54ae15abd4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7ecd76-6ee2-4668-8553-9c43d8926f6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f89e28c-75ca-4ba4-bbc3-a72a0a305d4a}" ma:internalName="TaxCatchAll" ma:showField="CatchAllData" ma:web="e67ecd76-6ee2-4668-8553-9c43d8926f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376D0-EFD2-499B-8BA0-6481660129D0}">
  <ds:schemaRefs>
    <ds:schemaRef ds:uri="http://schemas.openxmlformats.org/officeDocument/2006/bibliography"/>
  </ds:schemaRefs>
</ds:datastoreItem>
</file>

<file path=customXml/itemProps2.xml><?xml version="1.0" encoding="utf-8"?>
<ds:datastoreItem xmlns:ds="http://schemas.openxmlformats.org/officeDocument/2006/customXml" ds:itemID="{D4F9BD97-5CA2-40B1-AAD3-17247647D764}">
  <ds:schemaRefs>
    <ds:schemaRef ds:uri="http://schemas.microsoft.com/sharepoint/v3/contenttype/forms"/>
  </ds:schemaRefs>
</ds:datastoreItem>
</file>

<file path=customXml/itemProps3.xml><?xml version="1.0" encoding="utf-8"?>
<ds:datastoreItem xmlns:ds="http://schemas.openxmlformats.org/officeDocument/2006/customXml" ds:itemID="{577CE74A-C587-406D-8F56-7212B96AB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bf2e9-2340-4c51-907a-9a53660cf1de"/>
    <ds:schemaRef ds:uri="e67ecd76-6ee2-4668-8553-9c43d8926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6</Pages>
  <Words>942</Words>
  <Characters>5375</Characters>
  <Application>Microsoft Office Word</Application>
  <DocSecurity>0</DocSecurity>
  <Lines>44</Lines>
  <Paragraphs>12</Paragraphs>
  <ScaleCrop>false</ScaleCrop>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Pegoraro - Comune di Cilavegna</dc:creator>
  <dc:description/>
  <cp:lastModifiedBy>Barbara Casali</cp:lastModifiedBy>
  <cp:revision>41</cp:revision>
  <dcterms:created xsi:type="dcterms:W3CDTF">2023-12-14T14:08:00Z</dcterms:created>
  <dcterms:modified xsi:type="dcterms:W3CDTF">2024-12-05T14:58:00Z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