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6D" w:rsidRDefault="0087616D" w:rsidP="00015576">
      <w:pPr>
        <w:jc w:val="center"/>
      </w:pPr>
    </w:p>
    <w:p w:rsidR="0087616D" w:rsidRDefault="0087616D" w:rsidP="00015576">
      <w:pPr>
        <w:jc w:val="center"/>
        <w:rPr>
          <w:rFonts w:ascii="Cambria" w:hAnsi="Cambria"/>
        </w:rPr>
      </w:pPr>
      <w:r>
        <w:rPr>
          <w:rFonts w:ascii="Cambria" w:hAnsi="Cambria"/>
        </w:rPr>
        <w:t>Comune di ROBBIO</w:t>
      </w:r>
    </w:p>
    <w:p w:rsidR="0087616D" w:rsidRPr="007B7F56" w:rsidRDefault="0087616D" w:rsidP="00D04852">
      <w:pPr>
        <w:jc w:val="center"/>
        <w:rPr>
          <w:rFonts w:ascii="Cambria" w:hAnsi="Cambria"/>
          <w:b/>
          <w:sz w:val="28"/>
          <w:szCs w:val="28"/>
        </w:rPr>
      </w:pPr>
      <w:r w:rsidRPr="007B7F56">
        <w:rPr>
          <w:rFonts w:ascii="Cambria" w:hAnsi="Cambria"/>
          <w:b/>
          <w:sz w:val="28"/>
          <w:szCs w:val="28"/>
        </w:rPr>
        <w:t>Registro dei Rischi</w:t>
      </w:r>
    </w:p>
    <w:tbl>
      <w:tblPr>
        <w:tblpPr w:leftFromText="141" w:rightFromText="141" w:vertAnchor="text" w:tblpY="1"/>
        <w:tblOverlap w:val="never"/>
        <w:tblW w:w="1491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25"/>
        <w:gridCol w:w="2835"/>
        <w:gridCol w:w="1134"/>
        <w:gridCol w:w="4237"/>
        <w:gridCol w:w="298"/>
        <w:gridCol w:w="1290"/>
      </w:tblGrid>
      <w:tr w:rsidR="00CD542A" w:rsidRPr="00B40849" w:rsidTr="001C481D">
        <w:trPr>
          <w:gridAfter w:val="5"/>
          <w:wAfter w:w="9734" w:type="dxa"/>
          <w:tblHeader/>
          <w:tblCellSpacing w:w="20" w:type="dxa"/>
        </w:trPr>
        <w:tc>
          <w:tcPr>
            <w:tcW w:w="5065" w:type="dxa"/>
            <w:shd w:val="clear" w:color="auto" w:fill="D9D9D9"/>
          </w:tcPr>
          <w:p w:rsidR="00CD542A" w:rsidRPr="00B40849" w:rsidRDefault="00DD0A49" w:rsidP="00B24B8B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5.1 - </w:t>
            </w:r>
            <w:r w:rsidR="00D571C0">
              <w:rPr>
                <w:rFonts w:ascii="Cambria" w:hAnsi="Cambria"/>
                <w:b/>
              </w:rPr>
              <w:t xml:space="preserve">GESTIONE </w:t>
            </w:r>
            <w:r w:rsidR="00B24B8B">
              <w:rPr>
                <w:rFonts w:ascii="Cambria" w:hAnsi="Cambria"/>
                <w:b/>
              </w:rPr>
              <w:t xml:space="preserve">DELLE ENTRATE DELLE SPESE E DEL PATRIMONIO </w:t>
            </w:r>
            <w:r w:rsidR="00D571C0">
              <w:rPr>
                <w:rFonts w:ascii="Cambria" w:hAnsi="Cambria"/>
                <w:b/>
              </w:rPr>
              <w:t xml:space="preserve"> </w:t>
            </w:r>
            <w:r w:rsidR="007A4E9D">
              <w:rPr>
                <w:rFonts w:ascii="Cambria" w:hAnsi="Cambria"/>
                <w:b/>
              </w:rPr>
              <w:t xml:space="preserve"> PTPC 2017-2019</w:t>
            </w:r>
          </w:p>
        </w:tc>
      </w:tr>
      <w:tr w:rsidR="00CD542A" w:rsidRPr="00B40849" w:rsidTr="001C481D">
        <w:trPr>
          <w:gridAfter w:val="1"/>
          <w:wAfter w:w="1230" w:type="dxa"/>
          <w:tblHeader/>
          <w:tblCellSpacing w:w="20" w:type="dxa"/>
        </w:trPr>
        <w:tc>
          <w:tcPr>
            <w:tcW w:w="5065" w:type="dxa"/>
            <w:vMerge w:val="restart"/>
            <w:vAlign w:val="center"/>
          </w:tcPr>
          <w:p w:rsidR="00CD542A" w:rsidRPr="00B40849" w:rsidRDefault="00CD542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Processo</w:t>
            </w:r>
          </w:p>
        </w:tc>
        <w:tc>
          <w:tcPr>
            <w:tcW w:w="2795" w:type="dxa"/>
            <w:vMerge w:val="restart"/>
            <w:vAlign w:val="center"/>
          </w:tcPr>
          <w:p w:rsidR="00CD542A" w:rsidRPr="00B40849" w:rsidRDefault="00CD542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40849">
              <w:rPr>
                <w:rFonts w:ascii="Cambria" w:hAnsi="Cambria"/>
                <w:b/>
                <w:sz w:val="18"/>
                <w:szCs w:val="18"/>
              </w:rPr>
              <w:t>Descrizione rischio</w:t>
            </w:r>
          </w:p>
        </w:tc>
        <w:tc>
          <w:tcPr>
            <w:tcW w:w="5629" w:type="dxa"/>
            <w:gridSpan w:val="3"/>
            <w:shd w:val="clear" w:color="auto" w:fill="FFFF00"/>
            <w:vAlign w:val="center"/>
          </w:tcPr>
          <w:p w:rsidR="00CD542A" w:rsidRPr="00B40849" w:rsidRDefault="00CD542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40849">
              <w:rPr>
                <w:rFonts w:ascii="Cambria" w:hAnsi="Cambria"/>
                <w:b/>
                <w:sz w:val="18"/>
                <w:szCs w:val="18"/>
              </w:rPr>
              <w:t>Misure di prevenzione</w:t>
            </w:r>
          </w:p>
        </w:tc>
      </w:tr>
      <w:tr w:rsidR="00CD542A" w:rsidRPr="00B40849" w:rsidTr="001C481D">
        <w:trPr>
          <w:tblHeader/>
          <w:tblCellSpacing w:w="20" w:type="dxa"/>
        </w:trPr>
        <w:tc>
          <w:tcPr>
            <w:tcW w:w="5065" w:type="dxa"/>
            <w:vMerge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795" w:type="dxa"/>
            <w:vMerge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DEEAF6"/>
            <w:vAlign w:val="center"/>
          </w:tcPr>
          <w:p w:rsidR="00CD542A" w:rsidRPr="00B40849" w:rsidRDefault="00CD542A" w:rsidP="001C481D">
            <w:pPr>
              <w:spacing w:after="0" w:line="240" w:lineRule="auto"/>
              <w:ind w:right="-284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B40849">
              <w:rPr>
                <w:rFonts w:ascii="Cambria" w:hAnsi="Cambria"/>
                <w:b/>
                <w:sz w:val="16"/>
                <w:szCs w:val="16"/>
              </w:rPr>
              <w:t>Ponderazione totale</w:t>
            </w:r>
          </w:p>
        </w:tc>
        <w:tc>
          <w:tcPr>
            <w:tcW w:w="4197" w:type="dxa"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D542A" w:rsidRPr="00B40849" w:rsidTr="001C481D">
        <w:trPr>
          <w:tblCellSpacing w:w="20" w:type="dxa"/>
        </w:trPr>
        <w:tc>
          <w:tcPr>
            <w:tcW w:w="5065" w:type="dxa"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795" w:type="dxa"/>
          </w:tcPr>
          <w:p w:rsidR="00CD542A" w:rsidRPr="00B40849" w:rsidRDefault="00CD542A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DEEAF6"/>
            <w:vAlign w:val="center"/>
          </w:tcPr>
          <w:p w:rsidR="00CD542A" w:rsidRPr="00B40849" w:rsidRDefault="00CD542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197" w:type="dxa"/>
          </w:tcPr>
          <w:p w:rsidR="00CD542A" w:rsidRPr="00B40849" w:rsidRDefault="00CD542A" w:rsidP="00D5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D542A" w:rsidRPr="00B40849" w:rsidTr="001C481D">
        <w:trPr>
          <w:trHeight w:val="1171"/>
          <w:tblCellSpacing w:w="20" w:type="dxa"/>
        </w:trPr>
        <w:tc>
          <w:tcPr>
            <w:tcW w:w="5065" w:type="dxa"/>
          </w:tcPr>
          <w:p w:rsidR="00CD542A" w:rsidRPr="007A4E9D" w:rsidRDefault="007A4E9D" w:rsidP="00D571C0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7A4E9D">
              <w:rPr>
                <w:rFonts w:ascii="Cambria" w:hAnsi="Cambria"/>
                <w:b/>
                <w:sz w:val="16"/>
                <w:szCs w:val="16"/>
              </w:rPr>
              <w:t>GESTIONE ENTRATE TRIBUTARIE ED EXTRATRIBUTARIE</w:t>
            </w:r>
          </w:p>
        </w:tc>
        <w:tc>
          <w:tcPr>
            <w:tcW w:w="2795" w:type="dxa"/>
          </w:tcPr>
          <w:p w:rsidR="00B24B8B" w:rsidRPr="00B24B8B" w:rsidRDefault="00B24B8B" w:rsidP="00B24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g</w:t>
            </w:r>
            <w:r w:rsidRPr="00B24B8B">
              <w:rPr>
                <w:rFonts w:ascii="Cambria" w:hAnsi="Cambria"/>
                <w:sz w:val="18"/>
                <w:szCs w:val="18"/>
              </w:rPr>
              <w:t xml:space="preserve">ravi violazioni delle norme e principi contabili del T.U.E.L. in materia di entrate e/o </w:t>
            </w:r>
          </w:p>
          <w:p w:rsidR="00B24B8B" w:rsidRPr="00B24B8B" w:rsidRDefault="00B24B8B" w:rsidP="00B24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B24B8B">
              <w:rPr>
                <w:rFonts w:ascii="Cambria" w:hAnsi="Cambria"/>
                <w:sz w:val="18"/>
                <w:szCs w:val="18"/>
              </w:rPr>
              <w:t>omissione di adempimenti necessari (es. Mancata riscossione di imposte. Omessa approvazione dei ruoli. Mancato recupero di</w:t>
            </w:r>
          </w:p>
          <w:p w:rsidR="00CD542A" w:rsidRPr="00B40849" w:rsidRDefault="00B24B8B" w:rsidP="00B24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B24B8B">
              <w:rPr>
                <w:rFonts w:ascii="Cambria" w:hAnsi="Cambria"/>
                <w:sz w:val="18"/>
                <w:szCs w:val="18"/>
              </w:rPr>
              <w:t>crediti. Omessa applicazione di sanzioni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CD542A" w:rsidRPr="00B40849" w:rsidRDefault="00CD542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A75F7D" w:rsidRPr="00A75F7D" w:rsidRDefault="00A75F7D" w:rsidP="00A75F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A75F7D">
              <w:rPr>
                <w:rFonts w:ascii="Cambria" w:hAnsi="Cambria"/>
                <w:sz w:val="18"/>
                <w:szCs w:val="18"/>
              </w:rPr>
              <w:t>Sistema controlli interni (Revisore dei Conti) - regolamenti in materia</w:t>
            </w:r>
          </w:p>
          <w:p w:rsidR="00A75F7D" w:rsidRPr="00A75F7D" w:rsidRDefault="00A75F7D" w:rsidP="00A75F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A75F7D">
              <w:rPr>
                <w:rFonts w:ascii="Cambria" w:hAnsi="Cambria"/>
                <w:sz w:val="18"/>
                <w:szCs w:val="18"/>
              </w:rPr>
              <w:t>- rispetto dello “statuto del contribuente”</w:t>
            </w:r>
          </w:p>
          <w:p w:rsidR="00CD542A" w:rsidRPr="00B40849" w:rsidRDefault="00A75F7D" w:rsidP="00A75F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A75F7D">
              <w:rPr>
                <w:rFonts w:ascii="Cambria" w:hAnsi="Cambria"/>
                <w:sz w:val="18"/>
                <w:szCs w:val="18"/>
              </w:rPr>
              <w:t xml:space="preserve">- pubblicazioni previste per legge (d. </w:t>
            </w:r>
            <w:proofErr w:type="spellStart"/>
            <w:r w:rsidRPr="00A75F7D">
              <w:rPr>
                <w:rFonts w:ascii="Cambria" w:hAnsi="Cambria"/>
                <w:sz w:val="18"/>
                <w:szCs w:val="18"/>
              </w:rPr>
              <w:t>lgs</w:t>
            </w:r>
            <w:proofErr w:type="spellEnd"/>
            <w:r w:rsidRPr="00A75F7D">
              <w:rPr>
                <w:rFonts w:ascii="Cambria" w:hAnsi="Cambria"/>
                <w:sz w:val="18"/>
                <w:szCs w:val="18"/>
              </w:rPr>
              <w:t xml:space="preserve"> 33/2013 ) - rotazione ove possibile degli incarichi maggiormente esposti al rischio, individuati dal  responsabile di servizio  in base a criteri di natura organizzativa .</w:t>
            </w:r>
          </w:p>
        </w:tc>
        <w:tc>
          <w:tcPr>
            <w:tcW w:w="1528" w:type="dxa"/>
            <w:gridSpan w:val="2"/>
          </w:tcPr>
          <w:p w:rsidR="00CD542A" w:rsidRPr="00B40849" w:rsidRDefault="00293A8E" w:rsidP="00293A8E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TUTTI </w:t>
            </w:r>
            <w:r w:rsidR="00CD542A" w:rsidRPr="00CD542A">
              <w:rPr>
                <w:rFonts w:ascii="Cambria" w:hAnsi="Cambria"/>
                <w:b/>
                <w:sz w:val="18"/>
                <w:szCs w:val="18"/>
              </w:rPr>
              <w:t>RESPONSABIL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I </w:t>
            </w:r>
            <w:r w:rsidR="00CD542A" w:rsidRPr="00CD542A">
              <w:rPr>
                <w:rFonts w:ascii="Cambria" w:hAnsi="Cambria"/>
                <w:b/>
                <w:sz w:val="18"/>
                <w:szCs w:val="18"/>
              </w:rPr>
              <w:t xml:space="preserve"> SERVIZIO </w:t>
            </w:r>
          </w:p>
        </w:tc>
      </w:tr>
      <w:tr w:rsidR="00CD542A" w:rsidRPr="00B40849" w:rsidTr="007A4E9D">
        <w:trPr>
          <w:trHeight w:val="4238"/>
          <w:tblCellSpacing w:w="20" w:type="dxa"/>
        </w:trPr>
        <w:tc>
          <w:tcPr>
            <w:tcW w:w="5065" w:type="dxa"/>
          </w:tcPr>
          <w:p w:rsidR="00CD542A" w:rsidRPr="007A4E9D" w:rsidRDefault="007A4E9D" w:rsidP="00B24B8B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7A4E9D">
              <w:rPr>
                <w:rFonts w:ascii="Cambria" w:hAnsi="Cambria"/>
                <w:b/>
                <w:sz w:val="16"/>
                <w:szCs w:val="16"/>
              </w:rPr>
              <w:t>GESTIONE SPESE</w:t>
            </w:r>
          </w:p>
        </w:tc>
        <w:tc>
          <w:tcPr>
            <w:tcW w:w="2795" w:type="dxa"/>
          </w:tcPr>
          <w:p w:rsidR="00B24B8B" w:rsidRPr="00A75F7D" w:rsidRDefault="00B24B8B" w:rsidP="00B24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A75F7D">
              <w:rPr>
                <w:rFonts w:ascii="Cambria" w:hAnsi="Cambria"/>
                <w:sz w:val="18"/>
                <w:szCs w:val="18"/>
              </w:rPr>
              <w:t>a) gravi violazioni delle norme e principi contabili del T.U.E.L. in materia di spesa (es. Utilizzo di fondi di bilancio per finalità</w:t>
            </w:r>
          </w:p>
          <w:p w:rsidR="00B24B8B" w:rsidRPr="00A75F7D" w:rsidRDefault="00B24B8B" w:rsidP="00B24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A75F7D">
              <w:rPr>
                <w:rFonts w:ascii="Cambria" w:hAnsi="Cambria"/>
                <w:sz w:val="18"/>
                <w:szCs w:val="18"/>
              </w:rPr>
              <w:t>diverse da quelle di destinazione; emissione di ordinativi di spesa senza titolo giustificativo; l’emissione di falsi mandati di</w:t>
            </w:r>
          </w:p>
          <w:p w:rsidR="00CD542A" w:rsidRPr="00A75F7D" w:rsidRDefault="00B24B8B" w:rsidP="00B24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A75F7D">
              <w:rPr>
                <w:rFonts w:ascii="Cambria" w:hAnsi="Cambria"/>
                <w:sz w:val="18"/>
                <w:szCs w:val="18"/>
              </w:rPr>
              <w:t>pagamento con manipolazione del servizio informatico, ecc.)b) mancato controllo dei vincoli qualitativi e quantitativi previsti per legge (es. spese di rappresentanza inutili o irragionevoli) c) Improprio riconoscimento di debiti fuori bilancio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CD542A" w:rsidRPr="00B40849" w:rsidRDefault="00A37B3F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7B3F">
              <w:rPr>
                <w:rFonts w:ascii="Cambria" w:hAnsi="Cambria"/>
                <w:b/>
                <w:sz w:val="18"/>
                <w:szCs w:val="18"/>
              </w:rPr>
              <w:t>a) Medio b) Basso c)Basso</w:t>
            </w:r>
          </w:p>
        </w:tc>
        <w:tc>
          <w:tcPr>
            <w:tcW w:w="4197" w:type="dxa"/>
          </w:tcPr>
          <w:p w:rsidR="00A75F7D" w:rsidRPr="00A75F7D" w:rsidRDefault="00A75F7D" w:rsidP="00A75F7D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A75F7D">
              <w:rPr>
                <w:rFonts w:ascii="Cambria" w:hAnsi="Cambria"/>
                <w:sz w:val="18"/>
                <w:szCs w:val="18"/>
              </w:rPr>
              <w:t>Sistema controlli interni (Revisore dei Conti) - regolamenti in materia</w:t>
            </w:r>
          </w:p>
          <w:p w:rsidR="00A75F7D" w:rsidRPr="00A75F7D" w:rsidRDefault="00A75F7D" w:rsidP="00A75F7D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A75F7D">
              <w:rPr>
                <w:rFonts w:ascii="Cambria" w:hAnsi="Cambria"/>
                <w:sz w:val="18"/>
                <w:szCs w:val="18"/>
              </w:rPr>
              <w:t>- rispetto dello “statuto del contribuente”</w:t>
            </w:r>
          </w:p>
          <w:p w:rsidR="00CD542A" w:rsidRPr="00B40849" w:rsidRDefault="00A75F7D" w:rsidP="00A75F7D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A75F7D">
              <w:rPr>
                <w:rFonts w:ascii="Cambria" w:hAnsi="Cambria"/>
                <w:sz w:val="18"/>
                <w:szCs w:val="18"/>
              </w:rPr>
              <w:t xml:space="preserve">-  pubblicazioni previste per legge (d. </w:t>
            </w:r>
            <w:proofErr w:type="spellStart"/>
            <w:r w:rsidRPr="00A75F7D">
              <w:rPr>
                <w:rFonts w:ascii="Cambria" w:hAnsi="Cambria"/>
                <w:sz w:val="18"/>
                <w:szCs w:val="18"/>
              </w:rPr>
              <w:t>lgs</w:t>
            </w:r>
            <w:proofErr w:type="spellEnd"/>
            <w:r w:rsidRPr="00A75F7D">
              <w:rPr>
                <w:rFonts w:ascii="Cambria" w:hAnsi="Cambria"/>
                <w:sz w:val="18"/>
                <w:szCs w:val="18"/>
              </w:rPr>
              <w:t xml:space="preserve"> 33/2013 ) - Rotazione ove possibile degli incarichi maggiormente esposti al rischio, individuati dal  responsabile del servizio, in base a criteri di natura organizzativa</w:t>
            </w:r>
          </w:p>
        </w:tc>
        <w:tc>
          <w:tcPr>
            <w:tcW w:w="1528" w:type="dxa"/>
            <w:gridSpan w:val="2"/>
          </w:tcPr>
          <w:p w:rsidR="00CD542A" w:rsidRPr="00B40849" w:rsidRDefault="00293A8E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TUTTI RESPONSABILI SERVIZIO</w:t>
            </w:r>
          </w:p>
        </w:tc>
      </w:tr>
      <w:tr w:rsidR="00CD542A" w:rsidRPr="00B40849" w:rsidTr="001C481D">
        <w:trPr>
          <w:tblCellSpacing w:w="20" w:type="dxa"/>
        </w:trPr>
        <w:tc>
          <w:tcPr>
            <w:tcW w:w="5065" w:type="dxa"/>
          </w:tcPr>
          <w:p w:rsidR="00CD542A" w:rsidRPr="007A4E9D" w:rsidRDefault="007A4E9D" w:rsidP="00D571C0">
            <w:pPr>
              <w:spacing w:after="0" w:line="240" w:lineRule="auto"/>
              <w:rPr>
                <w:rFonts w:asciiTheme="majorHAnsi" w:hAnsiTheme="majorHAnsi"/>
                <w:b/>
                <w:sz w:val="16"/>
                <w:szCs w:val="16"/>
              </w:rPr>
            </w:pPr>
            <w:r w:rsidRPr="007A4E9D">
              <w:rPr>
                <w:rFonts w:asciiTheme="majorHAnsi" w:hAnsiTheme="majorHAnsi"/>
                <w:b/>
                <w:sz w:val="16"/>
                <w:szCs w:val="16"/>
              </w:rPr>
              <w:lastRenderedPageBreak/>
              <w:t>MANEGGIO DI DENARO O VALORI PUBBLICI</w:t>
            </w:r>
          </w:p>
        </w:tc>
        <w:tc>
          <w:tcPr>
            <w:tcW w:w="2795" w:type="dxa"/>
          </w:tcPr>
          <w:p w:rsidR="00B24B8B" w:rsidRPr="00A37B3F" w:rsidRDefault="00B24B8B" w:rsidP="00B24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A37B3F">
              <w:rPr>
                <w:rFonts w:ascii="Cambria" w:hAnsi="Cambria"/>
                <w:sz w:val="18"/>
                <w:szCs w:val="18"/>
              </w:rPr>
              <w:t>a) Maneggio di denaro o valori</w:t>
            </w:r>
          </w:p>
          <w:p w:rsidR="00CD542A" w:rsidRPr="00A37B3F" w:rsidRDefault="00B24B8B" w:rsidP="00B24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A37B3F">
              <w:rPr>
                <w:rFonts w:ascii="Cambria" w:hAnsi="Cambria"/>
                <w:sz w:val="18"/>
                <w:szCs w:val="18"/>
              </w:rPr>
              <w:t>pubblici  b) Utilizzo improprio dei fondi dell’amministrazione c) Pagamenti effettuati in violazione delle procedure previste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CD542A" w:rsidRPr="00B40849" w:rsidRDefault="00A37B3F" w:rsidP="00A37B3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a</w:t>
            </w:r>
            <w:r w:rsidRPr="00A37B3F">
              <w:rPr>
                <w:rFonts w:ascii="Cambria" w:hAnsi="Cambria"/>
                <w:b/>
                <w:sz w:val="18"/>
                <w:szCs w:val="18"/>
              </w:rPr>
              <w:t>)Medio b) Medio c)Medio</w:t>
            </w:r>
          </w:p>
        </w:tc>
        <w:tc>
          <w:tcPr>
            <w:tcW w:w="4197" w:type="dxa"/>
          </w:tcPr>
          <w:p w:rsidR="00A75F7D" w:rsidRPr="00A75F7D" w:rsidRDefault="00A75F7D" w:rsidP="00A75F7D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  <w:r w:rsidRPr="00A75F7D">
              <w:rPr>
                <w:rFonts w:ascii="Cambria" w:hAnsi="Cambria"/>
                <w:sz w:val="18"/>
                <w:szCs w:val="18"/>
              </w:rPr>
              <w:t>istema controlli interni (Revisore dei Conti) - regolamenti in materia</w:t>
            </w:r>
          </w:p>
          <w:p w:rsidR="00A75F7D" w:rsidRPr="00A75F7D" w:rsidRDefault="00A75F7D" w:rsidP="00A75F7D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A75F7D">
              <w:rPr>
                <w:rFonts w:ascii="Cambria" w:hAnsi="Cambria"/>
                <w:sz w:val="18"/>
                <w:szCs w:val="18"/>
              </w:rPr>
              <w:t>- rispetto dello “statuto del contribuente”</w:t>
            </w:r>
          </w:p>
          <w:p w:rsidR="00CD542A" w:rsidRPr="00B40849" w:rsidRDefault="00A75F7D" w:rsidP="00A75F7D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A75F7D">
              <w:rPr>
                <w:rFonts w:ascii="Cambria" w:hAnsi="Cambria"/>
                <w:sz w:val="18"/>
                <w:szCs w:val="18"/>
              </w:rPr>
              <w:t xml:space="preserve">-  pubblicazioni previste per legge (d. </w:t>
            </w:r>
            <w:proofErr w:type="spellStart"/>
            <w:r w:rsidRPr="00A75F7D">
              <w:rPr>
                <w:rFonts w:ascii="Cambria" w:hAnsi="Cambria"/>
                <w:sz w:val="18"/>
                <w:szCs w:val="18"/>
              </w:rPr>
              <w:t>lgs</w:t>
            </w:r>
            <w:proofErr w:type="spellEnd"/>
            <w:r w:rsidRPr="00A75F7D">
              <w:rPr>
                <w:rFonts w:ascii="Cambria" w:hAnsi="Cambria"/>
                <w:sz w:val="18"/>
                <w:szCs w:val="18"/>
              </w:rPr>
              <w:t xml:space="preserve"> 33/2013 ) - Rotazione  ove possibile degli incarichi maggiormente esposti al rischio, individuati dal  responsabile del servizio, in base a criteri di natura organizzativa -Regolamento di contabilità e regolamento economato</w:t>
            </w:r>
          </w:p>
        </w:tc>
        <w:tc>
          <w:tcPr>
            <w:tcW w:w="1528" w:type="dxa"/>
            <w:gridSpan w:val="2"/>
          </w:tcPr>
          <w:p w:rsidR="00CD542A" w:rsidRPr="00B40849" w:rsidRDefault="002C1C9A" w:rsidP="00293A8E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2C1C9A">
              <w:rPr>
                <w:rFonts w:ascii="Cambria" w:hAnsi="Cambria"/>
                <w:b/>
                <w:sz w:val="18"/>
                <w:szCs w:val="18"/>
              </w:rPr>
              <w:t xml:space="preserve">RESPONSABILE SERVIZIO </w:t>
            </w:r>
            <w:r w:rsidR="00293A8E">
              <w:rPr>
                <w:rFonts w:ascii="Cambria" w:hAnsi="Cambria"/>
                <w:b/>
                <w:sz w:val="18"/>
                <w:szCs w:val="18"/>
              </w:rPr>
              <w:t>FINANZIARIO ED ECONOMATO</w:t>
            </w:r>
          </w:p>
        </w:tc>
      </w:tr>
      <w:tr w:rsidR="00CD542A" w:rsidRPr="00B40849" w:rsidTr="001C481D">
        <w:trPr>
          <w:tblCellSpacing w:w="20" w:type="dxa"/>
        </w:trPr>
        <w:tc>
          <w:tcPr>
            <w:tcW w:w="5065" w:type="dxa"/>
          </w:tcPr>
          <w:p w:rsidR="00CD542A" w:rsidRPr="007A4E9D" w:rsidRDefault="007A4E9D" w:rsidP="00D571C0">
            <w:pPr>
              <w:spacing w:after="0" w:line="240" w:lineRule="auto"/>
              <w:rPr>
                <w:rFonts w:asciiTheme="majorHAnsi" w:hAnsiTheme="majorHAnsi"/>
                <w:b/>
                <w:sz w:val="16"/>
                <w:szCs w:val="16"/>
              </w:rPr>
            </w:pPr>
            <w:r w:rsidRPr="007A4E9D">
              <w:rPr>
                <w:rFonts w:asciiTheme="majorHAnsi" w:hAnsiTheme="majorHAnsi"/>
                <w:b/>
                <w:sz w:val="16"/>
                <w:szCs w:val="16"/>
              </w:rPr>
              <w:t>MANEGGIO DI DENARO O VALORI PUBBLICI</w:t>
            </w:r>
          </w:p>
        </w:tc>
        <w:tc>
          <w:tcPr>
            <w:tcW w:w="2795" w:type="dxa"/>
          </w:tcPr>
          <w:p w:rsidR="00B24B8B" w:rsidRPr="00B24B8B" w:rsidRDefault="00B24B8B" w:rsidP="00B24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B24B8B">
              <w:rPr>
                <w:rFonts w:ascii="Cambria" w:hAnsi="Cambria"/>
                <w:sz w:val="18"/>
                <w:szCs w:val="18"/>
              </w:rPr>
              <w:t>a) Alienazione dei beni con procedure non regolari e scarsamente trasparenti e/o senza</w:t>
            </w:r>
          </w:p>
          <w:p w:rsidR="00CD542A" w:rsidRPr="00B40849" w:rsidRDefault="00B24B8B" w:rsidP="00B24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B24B8B">
              <w:rPr>
                <w:rFonts w:ascii="Cambria" w:hAnsi="Cambria"/>
                <w:sz w:val="18"/>
                <w:szCs w:val="18"/>
              </w:rPr>
              <w:t>un’adeguata preventiva valutazione b)Concessione o locazione di immobili senza il rispetto di criteri di economicità e produttività (es. a prezzi inferiori ai valori di mercato, a titolo gratuito o di liberalità) c) inadeguata manutenzione e custodia dei beni d) Abusi vari nella gestione dei servizi cimiteriali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CD542A" w:rsidRPr="00B40849" w:rsidRDefault="00A37B3F" w:rsidP="00A37B3F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7B3F">
              <w:rPr>
                <w:rFonts w:ascii="Cambria" w:hAnsi="Cambria"/>
                <w:b/>
                <w:sz w:val="18"/>
                <w:szCs w:val="18"/>
              </w:rPr>
              <w:t>a) Basso b) Medio c)Basso</w:t>
            </w:r>
          </w:p>
        </w:tc>
        <w:tc>
          <w:tcPr>
            <w:tcW w:w="4197" w:type="dxa"/>
          </w:tcPr>
          <w:p w:rsidR="00A75F7D" w:rsidRPr="00A75F7D" w:rsidRDefault="00A75F7D" w:rsidP="00A75F7D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A75F7D">
              <w:rPr>
                <w:rFonts w:ascii="Cambria" w:hAnsi="Cambria"/>
                <w:sz w:val="18"/>
                <w:szCs w:val="18"/>
              </w:rPr>
              <w:t>regolamenti in materia</w:t>
            </w:r>
          </w:p>
          <w:p w:rsidR="00A75F7D" w:rsidRPr="00A75F7D" w:rsidRDefault="00A75F7D" w:rsidP="00A75F7D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A75F7D">
              <w:rPr>
                <w:rFonts w:ascii="Cambria" w:hAnsi="Cambria"/>
                <w:sz w:val="18"/>
                <w:szCs w:val="18"/>
              </w:rPr>
              <w:t>- controllo successivo e altri controlli interni (</w:t>
            </w:r>
            <w:proofErr w:type="spellStart"/>
            <w:r w:rsidRPr="00A75F7D">
              <w:rPr>
                <w:rFonts w:ascii="Cambria" w:hAnsi="Cambria"/>
                <w:sz w:val="18"/>
                <w:szCs w:val="18"/>
              </w:rPr>
              <w:t>d.l.</w:t>
            </w:r>
            <w:proofErr w:type="spellEnd"/>
            <w:r w:rsidRPr="00A75F7D">
              <w:rPr>
                <w:rFonts w:ascii="Cambria" w:hAnsi="Cambria"/>
                <w:sz w:val="18"/>
                <w:szCs w:val="18"/>
              </w:rPr>
              <w:t xml:space="preserve"> 174 </w:t>
            </w:r>
            <w:r w:rsidR="005D3C2C">
              <w:rPr>
                <w:rFonts w:ascii="Cambria" w:hAnsi="Cambria"/>
                <w:sz w:val="18"/>
                <w:szCs w:val="18"/>
              </w:rPr>
              <w:t>)</w:t>
            </w:r>
            <w:r w:rsidRPr="00A75F7D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A75F7D" w:rsidRPr="00A75F7D" w:rsidRDefault="00A75F7D" w:rsidP="00A75F7D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A75F7D">
              <w:rPr>
                <w:rFonts w:ascii="Cambria" w:hAnsi="Cambria"/>
                <w:sz w:val="18"/>
                <w:szCs w:val="18"/>
              </w:rPr>
              <w:t xml:space="preserve">regolamento dell’Ente) con diffusione periodica di </w:t>
            </w:r>
            <w:proofErr w:type="spellStart"/>
            <w:r w:rsidRPr="00A75F7D">
              <w:rPr>
                <w:rFonts w:ascii="Cambria" w:hAnsi="Cambria"/>
                <w:sz w:val="18"/>
                <w:szCs w:val="18"/>
              </w:rPr>
              <w:t>check</w:t>
            </w:r>
            <w:proofErr w:type="spellEnd"/>
            <w:r w:rsidR="005D3C2C">
              <w:rPr>
                <w:rFonts w:ascii="Cambria" w:hAnsi="Cambria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A75F7D">
              <w:rPr>
                <w:rFonts w:ascii="Cambria" w:hAnsi="Cambria"/>
                <w:sz w:val="18"/>
                <w:szCs w:val="18"/>
              </w:rPr>
              <w:t>list e report (Segretario)</w:t>
            </w:r>
          </w:p>
          <w:p w:rsidR="00A75F7D" w:rsidRPr="00A75F7D" w:rsidRDefault="00A75F7D" w:rsidP="00A75F7D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A75F7D">
              <w:rPr>
                <w:rFonts w:ascii="Cambria" w:hAnsi="Cambria"/>
                <w:sz w:val="18"/>
                <w:szCs w:val="18"/>
              </w:rPr>
              <w:t>- pubblicazioni previste per legge</w:t>
            </w:r>
          </w:p>
          <w:p w:rsidR="00CD542A" w:rsidRPr="00B40849" w:rsidRDefault="00A75F7D" w:rsidP="00A75F7D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A75F7D">
              <w:rPr>
                <w:rFonts w:ascii="Cambria" w:hAnsi="Cambria"/>
                <w:sz w:val="18"/>
                <w:szCs w:val="18"/>
              </w:rPr>
              <w:t xml:space="preserve">(d. </w:t>
            </w:r>
            <w:proofErr w:type="spellStart"/>
            <w:r w:rsidRPr="00A75F7D">
              <w:rPr>
                <w:rFonts w:ascii="Cambria" w:hAnsi="Cambria"/>
                <w:sz w:val="18"/>
                <w:szCs w:val="18"/>
              </w:rPr>
              <w:t>lgs</w:t>
            </w:r>
            <w:proofErr w:type="spellEnd"/>
            <w:r w:rsidRPr="00A75F7D">
              <w:rPr>
                <w:rFonts w:ascii="Cambria" w:hAnsi="Cambria"/>
                <w:sz w:val="18"/>
                <w:szCs w:val="18"/>
              </w:rPr>
              <w:t xml:space="preserve"> 33/2013 settore -conformità legale ( catasto beni immobili)</w:t>
            </w:r>
          </w:p>
        </w:tc>
        <w:tc>
          <w:tcPr>
            <w:tcW w:w="1528" w:type="dxa"/>
            <w:gridSpan w:val="2"/>
          </w:tcPr>
          <w:p w:rsidR="00CD542A" w:rsidRPr="00B40849" w:rsidRDefault="002C1C9A" w:rsidP="00293A8E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2C1C9A">
              <w:rPr>
                <w:rFonts w:ascii="Cambria" w:hAnsi="Cambria"/>
                <w:b/>
                <w:sz w:val="18"/>
                <w:szCs w:val="18"/>
              </w:rPr>
              <w:t>RESPONSABIL</w:t>
            </w:r>
            <w:r w:rsidR="00293A8E">
              <w:rPr>
                <w:rFonts w:ascii="Cambria" w:hAnsi="Cambria"/>
                <w:b/>
                <w:sz w:val="18"/>
                <w:szCs w:val="18"/>
              </w:rPr>
              <w:t>E SERVIZIO TECNICO</w:t>
            </w:r>
          </w:p>
        </w:tc>
      </w:tr>
    </w:tbl>
    <w:p w:rsidR="0087616D" w:rsidRDefault="0087616D" w:rsidP="00D04852">
      <w:pPr>
        <w:jc w:val="center"/>
      </w:pPr>
    </w:p>
    <w:sectPr w:rsidR="0087616D" w:rsidSect="003B1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851" w:left="1134" w:header="708" w:footer="708" w:gutter="0"/>
      <w:pgBorders w:offsetFrom="page">
        <w:top w:val="single" w:sz="2" w:space="24" w:color="C00000"/>
        <w:left w:val="single" w:sz="2" w:space="24" w:color="C00000"/>
        <w:bottom w:val="single" w:sz="2" w:space="24" w:color="C00000"/>
        <w:right w:val="single" w:sz="2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8E9" w:rsidRDefault="001D58E9" w:rsidP="002D347A">
      <w:pPr>
        <w:spacing w:after="0" w:line="240" w:lineRule="auto"/>
      </w:pPr>
      <w:r>
        <w:separator/>
      </w:r>
    </w:p>
  </w:endnote>
  <w:endnote w:type="continuationSeparator" w:id="0">
    <w:p w:rsidR="001D58E9" w:rsidRDefault="001D58E9" w:rsidP="002D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87616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87616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87616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8E9" w:rsidRDefault="001D58E9" w:rsidP="002D347A">
      <w:pPr>
        <w:spacing w:after="0" w:line="240" w:lineRule="auto"/>
      </w:pPr>
      <w:r>
        <w:separator/>
      </w:r>
    </w:p>
  </w:footnote>
  <w:footnote w:type="continuationSeparator" w:id="0">
    <w:p w:rsidR="001D58E9" w:rsidRDefault="001D58E9" w:rsidP="002D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87616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DF6C99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9997440</wp:posOffset>
              </wp:positionH>
              <wp:positionV relativeFrom="page">
                <wp:posOffset>1521460</wp:posOffset>
              </wp:positionV>
              <wp:extent cx="488315" cy="237490"/>
              <wp:effectExtent l="0" t="6985" r="1270" b="1270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2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16D" w:rsidRDefault="006A3901">
                            <w:pPr>
                              <w:pStyle w:val="Intestazion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5D3C2C" w:rsidRPr="005D3C2C">
                              <w:rPr>
                                <w:rStyle w:val="Numeropa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Style w:val="Numeropa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" o:spid="_x0000_s1026" style="position:absolute;margin-left:787.2pt;margin-top:119.8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<v:textbox inset="0,0,0,0">
                  <w:txbxContent>
                    <w:p w:rsidR="0087616D" w:rsidRDefault="006A3901">
                      <w:pPr>
                        <w:pStyle w:val="Intestazione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5D3C2C" w:rsidRPr="005D3C2C">
                        <w:rPr>
                          <w:rStyle w:val="Numeropa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Style w:val="Numeropa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/Or0A&#10;AADaAAAADwAAAGRycy9kb3ducmV2LnhtbERPTYvCMBC9C/6HMIIX0XRFVq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2y/Or0AAADaAAAADwAAAAAAAAAAAAAAAACYAgAAZHJzL2Rvd25yZXYu&#10;eG1sUEsFBgAAAAAEAAQA9QAAAIID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87616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52"/>
    <w:rsid w:val="00010016"/>
    <w:rsid w:val="00015576"/>
    <w:rsid w:val="00056066"/>
    <w:rsid w:val="00066EC4"/>
    <w:rsid w:val="00097ED6"/>
    <w:rsid w:val="001624AA"/>
    <w:rsid w:val="0017491F"/>
    <w:rsid w:val="001C481D"/>
    <w:rsid w:val="001C4D0C"/>
    <w:rsid w:val="001D58E9"/>
    <w:rsid w:val="00220D04"/>
    <w:rsid w:val="002751F0"/>
    <w:rsid w:val="00277BC9"/>
    <w:rsid w:val="002929E2"/>
    <w:rsid w:val="00293A8E"/>
    <w:rsid w:val="0029792F"/>
    <w:rsid w:val="002C1C9A"/>
    <w:rsid w:val="002D347A"/>
    <w:rsid w:val="002E5144"/>
    <w:rsid w:val="00317EA9"/>
    <w:rsid w:val="00327D22"/>
    <w:rsid w:val="00344685"/>
    <w:rsid w:val="003952FE"/>
    <w:rsid w:val="003B1A5B"/>
    <w:rsid w:val="00432F5E"/>
    <w:rsid w:val="00492012"/>
    <w:rsid w:val="004A02EC"/>
    <w:rsid w:val="005601FA"/>
    <w:rsid w:val="00582B87"/>
    <w:rsid w:val="005A1EC6"/>
    <w:rsid w:val="005D2A02"/>
    <w:rsid w:val="005D3C2C"/>
    <w:rsid w:val="00681460"/>
    <w:rsid w:val="006A3901"/>
    <w:rsid w:val="006C5E49"/>
    <w:rsid w:val="00717DBD"/>
    <w:rsid w:val="007270FE"/>
    <w:rsid w:val="007A4E9D"/>
    <w:rsid w:val="007B7F56"/>
    <w:rsid w:val="00827132"/>
    <w:rsid w:val="00853291"/>
    <w:rsid w:val="008677C4"/>
    <w:rsid w:val="0087616D"/>
    <w:rsid w:val="008A605A"/>
    <w:rsid w:val="009623A3"/>
    <w:rsid w:val="009A2FAF"/>
    <w:rsid w:val="009A4F03"/>
    <w:rsid w:val="009D2DC2"/>
    <w:rsid w:val="009E6374"/>
    <w:rsid w:val="00A37B3F"/>
    <w:rsid w:val="00A75F7D"/>
    <w:rsid w:val="00AC43F2"/>
    <w:rsid w:val="00AD2141"/>
    <w:rsid w:val="00B24B8B"/>
    <w:rsid w:val="00B272F9"/>
    <w:rsid w:val="00B40849"/>
    <w:rsid w:val="00B50600"/>
    <w:rsid w:val="00B74000"/>
    <w:rsid w:val="00B8582D"/>
    <w:rsid w:val="00BA7F22"/>
    <w:rsid w:val="00BB7E61"/>
    <w:rsid w:val="00BB7F3B"/>
    <w:rsid w:val="00BC50F9"/>
    <w:rsid w:val="00CA4857"/>
    <w:rsid w:val="00CD542A"/>
    <w:rsid w:val="00D04852"/>
    <w:rsid w:val="00D571C0"/>
    <w:rsid w:val="00DB21CB"/>
    <w:rsid w:val="00DD0A49"/>
    <w:rsid w:val="00DF58EC"/>
    <w:rsid w:val="00DF6C99"/>
    <w:rsid w:val="00E260D8"/>
    <w:rsid w:val="00E8799E"/>
    <w:rsid w:val="00EB10AE"/>
    <w:rsid w:val="00F34C59"/>
    <w:rsid w:val="00F54D3A"/>
    <w:rsid w:val="00FF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852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ile1">
    <w:name w:val="Stile1"/>
    <w:basedOn w:val="TabellaWeb2"/>
    <w:uiPriority w:val="99"/>
    <w:rsid w:val="00B8582D"/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rsid w:val="00B8582D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rsid w:val="002D347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D347A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2D347A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7B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B7F5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97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9792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97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9792F"/>
    <w:rPr>
      <w:rFonts w:cs="Times New Roman"/>
    </w:rPr>
  </w:style>
  <w:style w:type="table" w:customStyle="1" w:styleId="Stile11">
    <w:name w:val="Stile11"/>
    <w:basedOn w:val="TabellaWeb2"/>
    <w:uiPriority w:val="99"/>
    <w:rsid w:val="00066EC4"/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idascalia">
    <w:name w:val="caption"/>
    <w:basedOn w:val="Normale"/>
    <w:next w:val="Normale"/>
    <w:uiPriority w:val="99"/>
    <w:qFormat/>
    <w:rsid w:val="00066EC4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Numeroriga">
    <w:name w:val="line number"/>
    <w:basedOn w:val="Carpredefinitoparagrafo"/>
    <w:uiPriority w:val="99"/>
    <w:semiHidden/>
    <w:rsid w:val="00066EC4"/>
    <w:rPr>
      <w:rFonts w:cs="Times New Roman"/>
    </w:rPr>
  </w:style>
  <w:style w:type="character" w:styleId="Numeropagina">
    <w:name w:val="page number"/>
    <w:basedOn w:val="Carpredefinitoparagrafo"/>
    <w:uiPriority w:val="99"/>
    <w:rsid w:val="00066EC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852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ile1">
    <w:name w:val="Stile1"/>
    <w:basedOn w:val="TabellaWeb2"/>
    <w:uiPriority w:val="99"/>
    <w:rsid w:val="00B8582D"/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rsid w:val="00B8582D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rsid w:val="002D347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D347A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2D347A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7B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B7F5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97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9792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97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9792F"/>
    <w:rPr>
      <w:rFonts w:cs="Times New Roman"/>
    </w:rPr>
  </w:style>
  <w:style w:type="table" w:customStyle="1" w:styleId="Stile11">
    <w:name w:val="Stile11"/>
    <w:basedOn w:val="TabellaWeb2"/>
    <w:uiPriority w:val="99"/>
    <w:rsid w:val="00066EC4"/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idascalia">
    <w:name w:val="caption"/>
    <w:basedOn w:val="Normale"/>
    <w:next w:val="Normale"/>
    <w:uiPriority w:val="99"/>
    <w:qFormat/>
    <w:rsid w:val="00066EC4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Numeroriga">
    <w:name w:val="line number"/>
    <w:basedOn w:val="Carpredefinitoparagrafo"/>
    <w:uiPriority w:val="99"/>
    <w:semiHidden/>
    <w:rsid w:val="00066EC4"/>
    <w:rPr>
      <w:rFonts w:cs="Times New Roman"/>
    </w:rPr>
  </w:style>
  <w:style w:type="character" w:styleId="Numeropagina">
    <w:name w:val="page number"/>
    <w:basedOn w:val="Carpredefinitoparagrafo"/>
    <w:uiPriority w:val="99"/>
    <w:rsid w:val="00066EC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Ezio Guerci</dc:creator>
  <cp:lastModifiedBy>Barbara Casali</cp:lastModifiedBy>
  <cp:revision>13</cp:revision>
  <cp:lastPrinted>2014-01-28T15:22:00Z</cp:lastPrinted>
  <dcterms:created xsi:type="dcterms:W3CDTF">2018-01-24T10:59:00Z</dcterms:created>
  <dcterms:modified xsi:type="dcterms:W3CDTF">2018-01-30T12:41:00Z</dcterms:modified>
</cp:coreProperties>
</file>