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CD542A" w:rsidRPr="00B40849" w:rsidTr="001C481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992AEA" w:rsidRDefault="00992AEA" w:rsidP="00992AEA">
            <w:pPr>
              <w:spacing w:after="0" w:line="240" w:lineRule="auto"/>
              <w:ind w:left="4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  <w:r w:rsidRPr="00992AEA">
              <w:rPr>
                <w:rFonts w:ascii="Cambria" w:hAnsi="Cambria"/>
                <w:b/>
              </w:rPr>
              <w:t>75</w:t>
            </w:r>
            <w:r>
              <w:rPr>
                <w:rFonts w:ascii="Cambria" w:hAnsi="Cambria"/>
                <w:b/>
              </w:rPr>
              <w:t xml:space="preserve"> -</w:t>
            </w:r>
            <w:bookmarkStart w:id="0" w:name="_GoBack"/>
            <w:bookmarkEnd w:id="0"/>
            <w:r w:rsidRPr="00992AEA">
              <w:rPr>
                <w:rFonts w:ascii="Cambria" w:hAnsi="Cambria"/>
                <w:b/>
              </w:rPr>
              <w:t xml:space="preserve"> </w:t>
            </w:r>
            <w:r w:rsidR="00E97079" w:rsidRPr="00992AEA">
              <w:rPr>
                <w:rFonts w:ascii="Cambria" w:hAnsi="Cambria"/>
                <w:b/>
              </w:rPr>
              <w:t>AUTORIZZAZIONI E CONCESSIONI</w:t>
            </w:r>
            <w:r w:rsidR="00D571C0" w:rsidRPr="00992AEA">
              <w:rPr>
                <w:rFonts w:ascii="Cambria" w:hAnsi="Cambria"/>
                <w:b/>
              </w:rPr>
              <w:t xml:space="preserve"> </w:t>
            </w:r>
            <w:r w:rsidR="000B6674" w:rsidRPr="00992AEA">
              <w:rPr>
                <w:rFonts w:ascii="Cambria" w:hAnsi="Cambria"/>
                <w:b/>
              </w:rPr>
              <w:t xml:space="preserve"> PTPC 2018/2020  </w:t>
            </w:r>
          </w:p>
        </w:tc>
      </w:tr>
      <w:tr w:rsidR="00CD542A" w:rsidRPr="00B40849" w:rsidTr="001C481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1C481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rHeight w:val="1171"/>
          <w:tblCellSpacing w:w="20" w:type="dxa"/>
        </w:trPr>
        <w:tc>
          <w:tcPr>
            <w:tcW w:w="5065" w:type="dxa"/>
          </w:tcPr>
          <w:p w:rsidR="00CD542A" w:rsidRPr="00853291" w:rsidRDefault="0079396F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79396F">
              <w:rPr>
                <w:rFonts w:ascii="Cambria" w:hAnsi="Cambria"/>
                <w:b/>
                <w:sz w:val="16"/>
                <w:szCs w:val="16"/>
              </w:rPr>
              <w:t>ACQUISTO, CONSERVAZIONE, RIACQUISTO E RINUNCIA DELLA  CITTADINANZA ITALIANA.</w:t>
            </w:r>
          </w:p>
        </w:tc>
        <w:tc>
          <w:tcPr>
            <w:tcW w:w="2795" w:type="dxa"/>
          </w:tcPr>
          <w:p w:rsidR="00CD542A" w:rsidRPr="00B40849" w:rsidRDefault="0079396F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9396F">
              <w:rPr>
                <w:rFonts w:ascii="Cambria" w:hAnsi="Cambria"/>
                <w:sz w:val="18"/>
                <w:szCs w:val="18"/>
              </w:rPr>
              <w:t>errata o falsa annotazione - omissione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79396F" w:rsidP="0079396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Basso </w:t>
            </w:r>
          </w:p>
        </w:tc>
        <w:tc>
          <w:tcPr>
            <w:tcW w:w="4197" w:type="dxa"/>
          </w:tcPr>
          <w:p w:rsidR="00CD542A" w:rsidRPr="00B40849" w:rsidRDefault="0079396F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9396F">
              <w:rPr>
                <w:rFonts w:ascii="Cambria" w:hAnsi="Cambria"/>
                <w:sz w:val="18"/>
                <w:szCs w:val="18"/>
              </w:rPr>
              <w:t xml:space="preserve">controlli interni a campione , con particolare riferimento alla documentazione presentata e ai tempi di chiusura dei </w:t>
            </w:r>
            <w:proofErr w:type="spellStart"/>
            <w:r w:rsidRPr="0079396F">
              <w:rPr>
                <w:rFonts w:ascii="Cambria" w:hAnsi="Cambria"/>
                <w:sz w:val="18"/>
                <w:szCs w:val="18"/>
              </w:rPr>
              <w:t>procediementi</w:t>
            </w:r>
            <w:proofErr w:type="spellEnd"/>
          </w:p>
        </w:tc>
        <w:tc>
          <w:tcPr>
            <w:tcW w:w="1528" w:type="dxa"/>
            <w:gridSpan w:val="2"/>
          </w:tcPr>
          <w:p w:rsidR="00CD542A" w:rsidRPr="0079396F" w:rsidRDefault="0079396F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79396F">
              <w:rPr>
                <w:rFonts w:ascii="Cambria" w:hAnsi="Cambria"/>
                <w:b/>
                <w:sz w:val="16"/>
                <w:szCs w:val="16"/>
              </w:rPr>
              <w:t>RESPONSABILE SERVIZIO AMMINISTRATIVO</w:t>
            </w:r>
          </w:p>
        </w:tc>
      </w:tr>
      <w:tr w:rsidR="0079396F" w:rsidRPr="00B40849" w:rsidTr="000A0D54">
        <w:trPr>
          <w:tblCellSpacing w:w="20" w:type="dxa"/>
        </w:trPr>
        <w:tc>
          <w:tcPr>
            <w:tcW w:w="5065" w:type="dxa"/>
          </w:tcPr>
          <w:p w:rsidR="0079396F" w:rsidRPr="00097AE0" w:rsidRDefault="00097AE0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097AE0">
              <w:rPr>
                <w:rFonts w:ascii="Cambria" w:hAnsi="Cambria"/>
                <w:b/>
                <w:sz w:val="16"/>
                <w:szCs w:val="16"/>
              </w:rPr>
              <w:t>ANNOTAZIONI A MARGINE DEGLI ATTI DI STATO CIVILE</w:t>
            </w:r>
          </w:p>
        </w:tc>
        <w:tc>
          <w:tcPr>
            <w:tcW w:w="2795" w:type="dxa"/>
          </w:tcPr>
          <w:p w:rsidR="0079396F" w:rsidRPr="00DB21CB" w:rsidRDefault="00E2218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2218A">
              <w:rPr>
                <w:rFonts w:ascii="Cambria" w:hAnsi="Cambria"/>
                <w:sz w:val="18"/>
                <w:szCs w:val="18"/>
              </w:rPr>
              <w:t>errata o falsa annotazione</w:t>
            </w:r>
          </w:p>
        </w:tc>
        <w:tc>
          <w:tcPr>
            <w:tcW w:w="1094" w:type="dxa"/>
            <w:shd w:val="clear" w:color="auto" w:fill="DEEAF6"/>
          </w:tcPr>
          <w:p w:rsidR="0079396F" w:rsidRDefault="0079396F">
            <w:r w:rsidRPr="00F43960">
              <w:rPr>
                <w:rFonts w:ascii="Cambria" w:hAnsi="Cambria"/>
                <w:b/>
                <w:sz w:val="18"/>
                <w:szCs w:val="18"/>
              </w:rPr>
              <w:t xml:space="preserve">Basso </w:t>
            </w:r>
          </w:p>
        </w:tc>
        <w:tc>
          <w:tcPr>
            <w:tcW w:w="4197" w:type="dxa"/>
          </w:tcPr>
          <w:p w:rsidR="0079396F" w:rsidRPr="00B40849" w:rsidRDefault="00E2218A" w:rsidP="00E2218A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2218A">
              <w:rPr>
                <w:rFonts w:ascii="Cambria" w:hAnsi="Cambria"/>
                <w:sz w:val="18"/>
                <w:szCs w:val="18"/>
              </w:rPr>
              <w:t>standardizzazione della procedura,  rotazione dipendenti nei compiti di controllo</w:t>
            </w:r>
          </w:p>
        </w:tc>
        <w:tc>
          <w:tcPr>
            <w:tcW w:w="1528" w:type="dxa"/>
            <w:gridSpan w:val="2"/>
          </w:tcPr>
          <w:p w:rsidR="0079396F" w:rsidRDefault="0079396F">
            <w:r w:rsidRPr="00BA3770">
              <w:rPr>
                <w:rFonts w:ascii="Cambria" w:hAnsi="Cambria"/>
                <w:b/>
                <w:sz w:val="16"/>
                <w:szCs w:val="16"/>
              </w:rPr>
              <w:t>RESPONSABILE SERVIZIO AMMINISTRATIVO</w:t>
            </w:r>
          </w:p>
        </w:tc>
      </w:tr>
      <w:tr w:rsidR="0079396F" w:rsidRPr="00B40849" w:rsidTr="000A0D54">
        <w:trPr>
          <w:tblCellSpacing w:w="20" w:type="dxa"/>
        </w:trPr>
        <w:tc>
          <w:tcPr>
            <w:tcW w:w="5065" w:type="dxa"/>
          </w:tcPr>
          <w:p w:rsidR="0079396F" w:rsidRPr="00097AE0" w:rsidRDefault="00097AE0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097AE0">
              <w:rPr>
                <w:rFonts w:asciiTheme="majorHAnsi" w:hAnsiTheme="majorHAnsi"/>
                <w:b/>
                <w:sz w:val="16"/>
                <w:szCs w:val="16"/>
              </w:rPr>
              <w:t>AUTENTICA DI COPIA, DI FIRMA, DI FOTO</w:t>
            </w:r>
          </w:p>
        </w:tc>
        <w:tc>
          <w:tcPr>
            <w:tcW w:w="2795" w:type="dxa"/>
          </w:tcPr>
          <w:p w:rsidR="0079396F" w:rsidRPr="00097AE0" w:rsidRDefault="00883717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097AE0">
              <w:rPr>
                <w:rFonts w:ascii="Cambria" w:hAnsi="Cambria"/>
                <w:sz w:val="18"/>
                <w:szCs w:val="18"/>
              </w:rPr>
              <w:t>errata autenticazione</w:t>
            </w:r>
          </w:p>
        </w:tc>
        <w:tc>
          <w:tcPr>
            <w:tcW w:w="1094" w:type="dxa"/>
            <w:shd w:val="clear" w:color="auto" w:fill="DEEAF6"/>
          </w:tcPr>
          <w:p w:rsidR="0079396F" w:rsidRDefault="0079396F">
            <w:r w:rsidRPr="00F43960">
              <w:rPr>
                <w:rFonts w:ascii="Cambria" w:hAnsi="Cambria"/>
                <w:b/>
                <w:sz w:val="18"/>
                <w:szCs w:val="18"/>
              </w:rPr>
              <w:t xml:space="preserve">Basso </w:t>
            </w:r>
          </w:p>
        </w:tc>
        <w:tc>
          <w:tcPr>
            <w:tcW w:w="4197" w:type="dxa"/>
          </w:tcPr>
          <w:p w:rsidR="0079396F" w:rsidRPr="00B40849" w:rsidRDefault="00E2218A" w:rsidP="00E2218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E2218A">
              <w:rPr>
                <w:rFonts w:ascii="Cambria" w:hAnsi="Cambria"/>
                <w:sz w:val="18"/>
                <w:szCs w:val="18"/>
              </w:rPr>
              <w:t>standardizzazione della procedura,  rotazione dipendenti nei compiti di controllo</w:t>
            </w:r>
          </w:p>
        </w:tc>
        <w:tc>
          <w:tcPr>
            <w:tcW w:w="1528" w:type="dxa"/>
            <w:gridSpan w:val="2"/>
          </w:tcPr>
          <w:p w:rsidR="0079396F" w:rsidRDefault="0079396F">
            <w:r w:rsidRPr="00BA3770">
              <w:rPr>
                <w:rFonts w:ascii="Cambria" w:hAnsi="Cambria"/>
                <w:b/>
                <w:sz w:val="16"/>
                <w:szCs w:val="16"/>
              </w:rPr>
              <w:t>RESPONSABILE SERVIZIO AMMINISTRATIVO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0E3476" w:rsidRDefault="000E3476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0E3476">
              <w:rPr>
                <w:rFonts w:asciiTheme="majorHAnsi" w:hAnsiTheme="majorHAnsi"/>
                <w:b/>
                <w:sz w:val="16"/>
                <w:szCs w:val="16"/>
              </w:rPr>
              <w:t>AUTORIZZAZIONE ALLA CONCESSIONE DEGLI INCENTIVI PREVISTI DALLA LEGGE 10/1991</w:t>
            </w:r>
          </w:p>
        </w:tc>
        <w:tc>
          <w:tcPr>
            <w:tcW w:w="2795" w:type="dxa"/>
          </w:tcPr>
          <w:p w:rsidR="00CD542A" w:rsidRPr="00B40849" w:rsidRDefault="007B4B2C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B4B2C">
              <w:rPr>
                <w:rFonts w:ascii="Cambria" w:hAnsi="Cambria"/>
                <w:sz w:val="18"/>
                <w:szCs w:val="18"/>
              </w:rPr>
              <w:t>Autorizzazione alla concessione degli incentivi previsti dalla legge 10/1991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2C1C9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7B4B2C" w:rsidP="00D571C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B4B2C">
              <w:rPr>
                <w:rFonts w:ascii="Cambria" w:hAnsi="Cambria"/>
                <w:sz w:val="18"/>
                <w:szCs w:val="18"/>
              </w:rPr>
              <w:t>formalizzazione criteri  di assegnazione delle pratiche-  -  controlli interni a campione</w:t>
            </w:r>
          </w:p>
        </w:tc>
        <w:tc>
          <w:tcPr>
            <w:tcW w:w="1528" w:type="dxa"/>
            <w:gridSpan w:val="2"/>
          </w:tcPr>
          <w:p w:rsidR="00CD542A" w:rsidRPr="00B40849" w:rsidRDefault="007B4B2C" w:rsidP="007B4B2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AMBIENTE</w:t>
            </w:r>
          </w:p>
        </w:tc>
      </w:tr>
      <w:tr w:rsidR="00CD542A" w:rsidRPr="002C1C9A" w:rsidTr="001C481D">
        <w:trPr>
          <w:tblCellSpacing w:w="20" w:type="dxa"/>
        </w:trPr>
        <w:tc>
          <w:tcPr>
            <w:tcW w:w="5065" w:type="dxa"/>
          </w:tcPr>
          <w:p w:rsidR="00CD542A" w:rsidRPr="00254344" w:rsidRDefault="00254344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254344">
              <w:rPr>
                <w:rFonts w:asciiTheme="majorHAnsi" w:hAnsiTheme="majorHAnsi"/>
                <w:b/>
                <w:sz w:val="16"/>
                <w:szCs w:val="16"/>
              </w:rPr>
              <w:t>AUTORIZZAZIONE ALLO SVOLGIMENTO DI MANIFESTAZIONI TEMPORANEE</w:t>
            </w:r>
          </w:p>
        </w:tc>
        <w:tc>
          <w:tcPr>
            <w:tcW w:w="2795" w:type="dxa"/>
          </w:tcPr>
          <w:p w:rsidR="00CD542A" w:rsidRPr="00B40849" w:rsidRDefault="00254344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54344">
              <w:rPr>
                <w:rFonts w:ascii="Cambria" w:hAnsi="Cambria"/>
                <w:sz w:val="18"/>
                <w:szCs w:val="18"/>
              </w:rPr>
              <w:t>rilascio di autorizzazione in carenza dei requisiti normativa di settore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2C1C9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2C1C9A" w:rsidRDefault="00254344" w:rsidP="00D571C0">
            <w:pPr>
              <w:ind w:firstLine="28"/>
              <w:rPr>
                <w:rFonts w:ascii="Cambria" w:hAnsi="Cambria"/>
                <w:sz w:val="18"/>
                <w:szCs w:val="18"/>
              </w:rPr>
            </w:pPr>
            <w:r w:rsidRPr="00254344">
              <w:rPr>
                <w:rFonts w:ascii="Cambria" w:hAnsi="Cambria"/>
                <w:sz w:val="18"/>
                <w:szCs w:val="18"/>
              </w:rPr>
              <w:t>formalizzazione criteri  di assegnazione delle pratiche-    controlli interni a campione</w:t>
            </w:r>
          </w:p>
        </w:tc>
        <w:tc>
          <w:tcPr>
            <w:tcW w:w="1528" w:type="dxa"/>
            <w:gridSpan w:val="2"/>
          </w:tcPr>
          <w:p w:rsidR="002C1C9A" w:rsidRPr="002C1C9A" w:rsidRDefault="002C1C9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CD542A" w:rsidRPr="002C1C9A" w:rsidRDefault="00254344" w:rsidP="0025434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 AMBIENTE /SUAP</w:t>
            </w:r>
          </w:p>
        </w:tc>
      </w:tr>
      <w:tr w:rsidR="00CD542A" w:rsidRPr="00B40849" w:rsidTr="00D93791">
        <w:trPr>
          <w:trHeight w:val="1513"/>
          <w:tblCellSpacing w:w="20" w:type="dxa"/>
        </w:trPr>
        <w:tc>
          <w:tcPr>
            <w:tcW w:w="5065" w:type="dxa"/>
          </w:tcPr>
          <w:p w:rsidR="00CD542A" w:rsidRPr="00254344" w:rsidRDefault="00254344" w:rsidP="00F8601D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254344">
              <w:rPr>
                <w:rFonts w:asciiTheme="majorHAnsi" w:hAnsiTheme="majorHAnsi"/>
                <w:b/>
                <w:sz w:val="16"/>
                <w:szCs w:val="16"/>
              </w:rPr>
              <w:t>AUTORIZZAZIONE INSTALLAZIONE PER IMPIANTI ENERGIE RINNO</w:t>
            </w:r>
            <w:r w:rsidR="00F8601D">
              <w:rPr>
                <w:rFonts w:asciiTheme="majorHAnsi" w:hAnsiTheme="majorHAnsi"/>
                <w:b/>
                <w:sz w:val="16"/>
                <w:szCs w:val="16"/>
              </w:rPr>
              <w:t>V</w:t>
            </w:r>
            <w:r w:rsidRPr="00254344">
              <w:rPr>
                <w:rFonts w:asciiTheme="majorHAnsi" w:hAnsiTheme="majorHAnsi"/>
                <w:b/>
                <w:sz w:val="16"/>
                <w:szCs w:val="16"/>
              </w:rPr>
              <w:t>ABILI</w:t>
            </w:r>
          </w:p>
        </w:tc>
        <w:tc>
          <w:tcPr>
            <w:tcW w:w="2795" w:type="dxa"/>
          </w:tcPr>
          <w:p w:rsidR="00CD542A" w:rsidRPr="00B40849" w:rsidRDefault="00254344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54344">
              <w:rPr>
                <w:rFonts w:ascii="Cambria" w:hAnsi="Cambria"/>
                <w:sz w:val="18"/>
                <w:szCs w:val="18"/>
              </w:rPr>
              <w:t xml:space="preserve">Autorizzazione installazione per impianti energie </w:t>
            </w:r>
            <w:proofErr w:type="spellStart"/>
            <w:r w:rsidRPr="00254344">
              <w:rPr>
                <w:rFonts w:ascii="Cambria" w:hAnsi="Cambria"/>
                <w:sz w:val="18"/>
                <w:szCs w:val="18"/>
              </w:rPr>
              <w:t>rinnvoabili</w:t>
            </w:r>
            <w:proofErr w:type="spellEnd"/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717DBD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CD542A" w:rsidRPr="00B40849" w:rsidRDefault="00254344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54344">
              <w:rPr>
                <w:rFonts w:ascii="Cambria" w:hAnsi="Cambria"/>
                <w:sz w:val="18"/>
                <w:szCs w:val="18"/>
              </w:rPr>
              <w:t>formalizzazione criteri  di assegnazione delle pratiche-    controlli interni a campione</w:t>
            </w:r>
          </w:p>
        </w:tc>
        <w:tc>
          <w:tcPr>
            <w:tcW w:w="1528" w:type="dxa"/>
            <w:gridSpan w:val="2"/>
          </w:tcPr>
          <w:p w:rsidR="00B74000" w:rsidRDefault="00B7400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CD542A" w:rsidRPr="00B74000" w:rsidRDefault="00B74000" w:rsidP="0025434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74000">
              <w:rPr>
                <w:rFonts w:ascii="Cambria" w:hAnsi="Cambria"/>
                <w:b/>
                <w:sz w:val="18"/>
                <w:szCs w:val="18"/>
              </w:rPr>
              <w:t>RESPONSABILE</w:t>
            </w:r>
            <w:r w:rsidR="00254344">
              <w:rPr>
                <w:rFonts w:ascii="Cambria" w:hAnsi="Cambria"/>
                <w:b/>
                <w:sz w:val="18"/>
                <w:szCs w:val="18"/>
              </w:rPr>
              <w:t xml:space="preserve"> AMBIENTE/SUAP</w:t>
            </w:r>
            <w:r w:rsidRPr="00B7400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B74000" w:rsidRPr="00B40849" w:rsidTr="001C481D">
        <w:trPr>
          <w:tblCellSpacing w:w="20" w:type="dxa"/>
        </w:trPr>
        <w:tc>
          <w:tcPr>
            <w:tcW w:w="5065" w:type="dxa"/>
          </w:tcPr>
          <w:p w:rsidR="00B74000" w:rsidRPr="00D93791" w:rsidRDefault="00D93791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D93791">
              <w:rPr>
                <w:rFonts w:asciiTheme="majorHAnsi" w:hAnsiTheme="majorHAnsi"/>
                <w:b/>
                <w:sz w:val="18"/>
                <w:szCs w:val="16"/>
              </w:rPr>
              <w:lastRenderedPageBreak/>
              <w:t>AUTORIZZAZIONE PAESAGGISTICO-AMBIENTALE</w:t>
            </w:r>
          </w:p>
        </w:tc>
        <w:tc>
          <w:tcPr>
            <w:tcW w:w="2795" w:type="dxa"/>
          </w:tcPr>
          <w:p w:rsidR="00B74000" w:rsidRPr="00B40849" w:rsidRDefault="00F8601D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8601D">
              <w:rPr>
                <w:rFonts w:ascii="Cambria" w:hAnsi="Cambria"/>
                <w:sz w:val="18"/>
                <w:szCs w:val="18"/>
              </w:rPr>
              <w:t>illegittimo rilascio - contrasto con normativa urbanistico-edilizia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F8601D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F8601D">
              <w:rPr>
                <w:rFonts w:ascii="Cambria" w:hAnsi="Cambria"/>
                <w:sz w:val="18"/>
                <w:szCs w:val="18"/>
              </w:rPr>
              <w:t xml:space="preserve">formalizzazione criteri  di assegnazione delle pratiche-  procedura informatizzata che garantisca tracciabilità delle pratiche- controlli interni a campione </w:t>
            </w:r>
            <w:r w:rsidR="00254344" w:rsidRPr="00254344">
              <w:rPr>
                <w:rFonts w:ascii="Cambria" w:hAnsi="Cambria"/>
                <w:sz w:val="18"/>
                <w:szCs w:val="18"/>
              </w:rPr>
              <w:t>Autorizzazione paesaggistico-ambientale</w:t>
            </w:r>
          </w:p>
        </w:tc>
        <w:tc>
          <w:tcPr>
            <w:tcW w:w="1528" w:type="dxa"/>
            <w:gridSpan w:val="2"/>
          </w:tcPr>
          <w:p w:rsidR="00B74000" w:rsidRPr="00B40849" w:rsidRDefault="00D93791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="00254344">
              <w:rPr>
                <w:rFonts w:ascii="Cambria" w:hAnsi="Cambria"/>
                <w:b/>
                <w:sz w:val="18"/>
                <w:szCs w:val="18"/>
              </w:rPr>
              <w:t>SUE</w:t>
            </w:r>
          </w:p>
        </w:tc>
      </w:tr>
      <w:tr w:rsidR="00B74000" w:rsidRPr="00B40849" w:rsidTr="001C481D">
        <w:trPr>
          <w:trHeight w:val="1230"/>
          <w:tblCellSpacing w:w="20" w:type="dxa"/>
        </w:trPr>
        <w:tc>
          <w:tcPr>
            <w:tcW w:w="5065" w:type="dxa"/>
          </w:tcPr>
          <w:p w:rsidR="00B74000" w:rsidRPr="00CD488B" w:rsidRDefault="00CD488B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D488B">
              <w:rPr>
                <w:rFonts w:asciiTheme="majorHAnsi" w:hAnsiTheme="majorHAnsi"/>
                <w:b/>
                <w:sz w:val="18"/>
                <w:szCs w:val="16"/>
              </w:rPr>
              <w:t>AUTORIZZAZIONE PER L'ISTALLAZIONE A CARATTERE PERMANENTE -INSEGNE, TARGHE E TENDE</w:t>
            </w:r>
          </w:p>
        </w:tc>
        <w:tc>
          <w:tcPr>
            <w:tcW w:w="2795" w:type="dxa"/>
          </w:tcPr>
          <w:p w:rsidR="00B74000" w:rsidRPr="00B40849" w:rsidRDefault="00D93791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93791">
              <w:rPr>
                <w:rFonts w:ascii="Cambria" w:hAnsi="Cambria"/>
                <w:sz w:val="18"/>
                <w:szCs w:val="18"/>
              </w:rPr>
              <w:t>rilascio in violazione delle norme di settore - eccesso di tempi nel rilascio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D93791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  <w:r w:rsidRPr="00D93791">
              <w:rPr>
                <w:rFonts w:ascii="Cambria" w:hAnsi="Cambria"/>
                <w:sz w:val="18"/>
                <w:szCs w:val="18"/>
              </w:rPr>
              <w:t>ormalizzazione criteri  di assegnazione delle pratiche- 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B74000" w:rsidRPr="00B40849" w:rsidRDefault="00B74000" w:rsidP="00D9379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74000">
              <w:rPr>
                <w:rFonts w:ascii="Cambria" w:hAnsi="Cambria"/>
                <w:b/>
                <w:sz w:val="18"/>
                <w:szCs w:val="18"/>
              </w:rPr>
              <w:t>RESPONSABILE S</w:t>
            </w:r>
            <w:r w:rsidR="00D93791">
              <w:rPr>
                <w:rFonts w:ascii="Cambria" w:hAnsi="Cambria"/>
                <w:b/>
                <w:sz w:val="18"/>
                <w:szCs w:val="18"/>
              </w:rPr>
              <w:t xml:space="preserve">UE </w:t>
            </w:r>
          </w:p>
        </w:tc>
      </w:tr>
      <w:tr w:rsidR="00B74000" w:rsidRPr="00B40849" w:rsidTr="001C481D">
        <w:trPr>
          <w:tblCellSpacing w:w="20" w:type="dxa"/>
        </w:trPr>
        <w:tc>
          <w:tcPr>
            <w:tcW w:w="5065" w:type="dxa"/>
          </w:tcPr>
          <w:p w:rsidR="00B74000" w:rsidRPr="00CD488B" w:rsidRDefault="00CD488B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CD488B">
              <w:rPr>
                <w:rFonts w:asciiTheme="majorHAnsi" w:hAnsiTheme="majorHAnsi"/>
                <w:b/>
                <w:sz w:val="18"/>
                <w:szCs w:val="16"/>
              </w:rPr>
              <w:t>AUTORIZZAZIONE PER NUOVE APERTURE/MODIFICHE SOSTANZIALI  IMPIANTI DI CARBURANTI</w:t>
            </w:r>
          </w:p>
        </w:tc>
        <w:tc>
          <w:tcPr>
            <w:tcW w:w="2795" w:type="dxa"/>
          </w:tcPr>
          <w:p w:rsidR="00B74000" w:rsidRPr="00B40849" w:rsidRDefault="00CD488B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D488B">
              <w:rPr>
                <w:rFonts w:ascii="Cambria" w:hAnsi="Cambria"/>
                <w:sz w:val="18"/>
                <w:szCs w:val="18"/>
              </w:rPr>
              <w:t>autorizzazione per nuove aperture/modifiche sostanziali  Impianti di carburanti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CD488B" w:rsidP="00C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D488B">
              <w:rPr>
                <w:rFonts w:ascii="Cambria" w:hAnsi="Cambria"/>
                <w:sz w:val="18"/>
                <w:szCs w:val="18"/>
              </w:rPr>
              <w:t xml:space="preserve">formalizzazione criteri  di assegnazione delle pratiche-  procedura informatizzata che garantisca tracciabilità delle pratiche- controlli interni a campione </w:t>
            </w:r>
          </w:p>
        </w:tc>
        <w:tc>
          <w:tcPr>
            <w:tcW w:w="1528" w:type="dxa"/>
            <w:gridSpan w:val="2"/>
          </w:tcPr>
          <w:p w:rsidR="00B74000" w:rsidRPr="00B40849" w:rsidRDefault="00CD488B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74000">
              <w:rPr>
                <w:rFonts w:ascii="Cambria" w:hAnsi="Cambria"/>
                <w:b/>
                <w:sz w:val="18"/>
                <w:szCs w:val="18"/>
              </w:rPr>
              <w:t>RESPONSABILE S</w:t>
            </w:r>
            <w:r>
              <w:rPr>
                <w:rFonts w:ascii="Cambria" w:hAnsi="Cambria"/>
                <w:b/>
                <w:sz w:val="18"/>
                <w:szCs w:val="18"/>
              </w:rPr>
              <w:t>UE</w:t>
            </w:r>
          </w:p>
        </w:tc>
      </w:tr>
      <w:tr w:rsidR="009623A3" w:rsidRPr="00B40849" w:rsidTr="001C481D">
        <w:trPr>
          <w:trHeight w:val="1486"/>
          <w:tblCellSpacing w:w="20" w:type="dxa"/>
        </w:trPr>
        <w:tc>
          <w:tcPr>
            <w:tcW w:w="5065" w:type="dxa"/>
          </w:tcPr>
          <w:p w:rsidR="009623A3" w:rsidRPr="007D3819" w:rsidRDefault="007D3819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7D3819">
              <w:rPr>
                <w:rFonts w:asciiTheme="majorHAnsi" w:hAnsiTheme="majorHAnsi"/>
                <w:b/>
                <w:sz w:val="18"/>
                <w:szCs w:val="16"/>
              </w:rPr>
              <w:t>CONTROLLO DELLE COMUNICAZIONE COMPORTANTI MANOMISSIONE DI SUOLO PUBBLICO</w:t>
            </w:r>
          </w:p>
        </w:tc>
        <w:tc>
          <w:tcPr>
            <w:tcW w:w="2795" w:type="dxa"/>
          </w:tcPr>
          <w:p w:rsidR="009623A3" w:rsidRPr="00B40849" w:rsidRDefault="00CD488B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D488B">
              <w:rPr>
                <w:rFonts w:ascii="Cambria" w:hAnsi="Cambria"/>
                <w:sz w:val="18"/>
                <w:szCs w:val="18"/>
              </w:rPr>
              <w:t>Autorizzazioni concesse al di fuori delle norme regolatrici - omesso controllo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9623A3" w:rsidRPr="00B40849" w:rsidRDefault="009623A3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9623A3" w:rsidRPr="00B40849" w:rsidRDefault="00CD488B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  <w:r w:rsidRPr="00CD488B">
              <w:rPr>
                <w:rFonts w:ascii="Cambria" w:hAnsi="Cambria"/>
                <w:sz w:val="18"/>
                <w:szCs w:val="18"/>
              </w:rPr>
              <w:t>ormalizzazione criteri  di assegnazione delle pratiche-  -  controlli interni a campione</w:t>
            </w:r>
          </w:p>
        </w:tc>
        <w:tc>
          <w:tcPr>
            <w:tcW w:w="1528" w:type="dxa"/>
            <w:gridSpan w:val="2"/>
          </w:tcPr>
          <w:p w:rsidR="009623A3" w:rsidRPr="00B40849" w:rsidRDefault="009623A3" w:rsidP="00CD488B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B7F3B">
              <w:rPr>
                <w:rFonts w:ascii="Cambria" w:hAnsi="Cambria"/>
                <w:b/>
                <w:sz w:val="18"/>
                <w:szCs w:val="18"/>
              </w:rPr>
              <w:t xml:space="preserve">RESPONSABILE SERVIZIO </w:t>
            </w:r>
            <w:r w:rsidR="00CD488B">
              <w:rPr>
                <w:rFonts w:ascii="Cambria" w:hAnsi="Cambria"/>
                <w:b/>
                <w:sz w:val="18"/>
                <w:szCs w:val="18"/>
              </w:rPr>
              <w:t>TECNICO</w:t>
            </w:r>
          </w:p>
        </w:tc>
      </w:tr>
      <w:tr w:rsidR="00B74000" w:rsidRPr="00B40849" w:rsidTr="001C481D">
        <w:trPr>
          <w:trHeight w:val="592"/>
          <w:tblCellSpacing w:w="20" w:type="dxa"/>
        </w:trPr>
        <w:tc>
          <w:tcPr>
            <w:tcW w:w="5065" w:type="dxa"/>
          </w:tcPr>
          <w:p w:rsidR="00B74000" w:rsidRPr="007D3819" w:rsidRDefault="007D3819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7D3819">
              <w:rPr>
                <w:rFonts w:asciiTheme="majorHAnsi" w:hAnsiTheme="majorHAnsi"/>
                <w:b/>
                <w:sz w:val="18"/>
                <w:szCs w:val="16"/>
              </w:rPr>
              <w:t>CONTROLLO DELLE SEGNALAZIONI CERTIFICATE DI INIZIO ATTIVITÀ</w:t>
            </w:r>
          </w:p>
        </w:tc>
        <w:tc>
          <w:tcPr>
            <w:tcW w:w="2795" w:type="dxa"/>
          </w:tcPr>
          <w:p w:rsidR="00B74000" w:rsidRPr="00B40849" w:rsidRDefault="00836691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36691">
              <w:rPr>
                <w:rFonts w:ascii="Cambria" w:hAnsi="Cambria"/>
                <w:sz w:val="18"/>
                <w:szCs w:val="18"/>
              </w:rPr>
              <w:t>controllo delle segnalazioni certificate di inizio attività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836691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836691">
              <w:rPr>
                <w:rFonts w:ascii="Cambria" w:hAnsi="Cambria"/>
                <w:sz w:val="18"/>
                <w:szCs w:val="18"/>
              </w:rPr>
              <w:t>standardizzazione procedura - rotazione personale incaricato del controllo - creazione supporti operativi per l'effettuazione dei controlli - procedura informatizzata per la tracciabilità dell'operato</w:t>
            </w:r>
          </w:p>
        </w:tc>
        <w:tc>
          <w:tcPr>
            <w:tcW w:w="1528" w:type="dxa"/>
            <w:gridSpan w:val="2"/>
          </w:tcPr>
          <w:p w:rsidR="00B74000" w:rsidRPr="00B40849" w:rsidRDefault="00836691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SUE</w:t>
            </w:r>
          </w:p>
        </w:tc>
      </w:tr>
      <w:tr w:rsidR="00B74000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B74000" w:rsidRPr="007D3819" w:rsidRDefault="007D3819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7D3819">
              <w:rPr>
                <w:rFonts w:asciiTheme="majorHAnsi" w:hAnsiTheme="majorHAnsi"/>
                <w:b/>
                <w:sz w:val="18"/>
                <w:szCs w:val="16"/>
              </w:rPr>
              <w:t>CONTROLLO DENUNCIA DI INIZIO ATTIVITÀ (DIA)</w:t>
            </w:r>
          </w:p>
        </w:tc>
        <w:tc>
          <w:tcPr>
            <w:tcW w:w="2795" w:type="dxa"/>
          </w:tcPr>
          <w:p w:rsidR="00B74000" w:rsidRPr="00B40849" w:rsidRDefault="00836691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36691">
              <w:rPr>
                <w:rFonts w:ascii="Cambria" w:hAnsi="Cambria"/>
                <w:sz w:val="18"/>
                <w:szCs w:val="18"/>
              </w:rPr>
              <w:t>controllo Denuncia di Inizio Attività (DIA)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836691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836691">
              <w:rPr>
                <w:rFonts w:ascii="Cambria" w:hAnsi="Cambria"/>
                <w:sz w:val="18"/>
                <w:szCs w:val="18"/>
              </w:rPr>
              <w:t>rotazione personale incaricato del controllo - creazione supporti operativi per l'effettuazione dei controlli - procedura informatizzata per la tracciabilità dell'operato</w:t>
            </w:r>
          </w:p>
        </w:tc>
        <w:tc>
          <w:tcPr>
            <w:tcW w:w="1528" w:type="dxa"/>
            <w:gridSpan w:val="2"/>
          </w:tcPr>
          <w:p w:rsidR="00B74000" w:rsidRPr="00B40849" w:rsidRDefault="00B50600" w:rsidP="0083669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B7F3B">
              <w:rPr>
                <w:rFonts w:ascii="Cambria" w:hAnsi="Cambria"/>
                <w:b/>
                <w:sz w:val="18"/>
                <w:szCs w:val="18"/>
              </w:rPr>
              <w:t>RESPONSABILE S</w:t>
            </w:r>
            <w:r w:rsidR="00836691">
              <w:rPr>
                <w:rFonts w:ascii="Cambria" w:hAnsi="Cambria"/>
                <w:b/>
                <w:sz w:val="18"/>
                <w:szCs w:val="18"/>
              </w:rPr>
              <w:t xml:space="preserve">UE </w:t>
            </w:r>
          </w:p>
        </w:tc>
      </w:tr>
      <w:tr w:rsidR="007D3819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7D3819" w:rsidRPr="006B15CD" w:rsidRDefault="006B15CD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6B15CD">
              <w:rPr>
                <w:rFonts w:asciiTheme="majorHAnsi" w:hAnsiTheme="majorHAnsi"/>
                <w:b/>
                <w:sz w:val="18"/>
                <w:szCs w:val="16"/>
              </w:rPr>
              <w:t>CONTROLLO SEGNALAZIONE CERTIFICATA DI INIZIO ATTIVITÀ (SCIA) (COMMERCIO E ATTIVITÀ PRODUTTIVE)</w:t>
            </w:r>
          </w:p>
        </w:tc>
        <w:tc>
          <w:tcPr>
            <w:tcW w:w="2795" w:type="dxa"/>
          </w:tcPr>
          <w:p w:rsidR="007D3819" w:rsidRPr="00836691" w:rsidRDefault="007D3819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D3819">
              <w:rPr>
                <w:rFonts w:ascii="Cambria" w:hAnsi="Cambria"/>
                <w:sz w:val="18"/>
                <w:szCs w:val="18"/>
              </w:rPr>
              <w:t>omesso controllo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7D3819" w:rsidRDefault="007D3819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7D3819" w:rsidRPr="00836691" w:rsidRDefault="006B15CD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B15CD">
              <w:rPr>
                <w:rFonts w:ascii="Cambria" w:hAnsi="Cambria"/>
                <w:sz w:val="18"/>
                <w:szCs w:val="18"/>
              </w:rPr>
              <w:t>rotazione personale incaricato del controllo mediante convenzione con altro ente - creazione supporti operativi per l'effettuazione dei controlli - procedura informatizzata per la tracciabilità dell'operato</w:t>
            </w:r>
          </w:p>
        </w:tc>
        <w:tc>
          <w:tcPr>
            <w:tcW w:w="1528" w:type="dxa"/>
            <w:gridSpan w:val="2"/>
          </w:tcPr>
          <w:p w:rsidR="007D3819" w:rsidRPr="00BB7F3B" w:rsidRDefault="00E9747A" w:rsidP="0083669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7D3819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7D3819" w:rsidRPr="007D3819" w:rsidRDefault="00E9747A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E9747A">
              <w:rPr>
                <w:rFonts w:asciiTheme="majorHAnsi" w:hAnsiTheme="majorHAnsi"/>
                <w:b/>
                <w:sz w:val="18"/>
                <w:szCs w:val="16"/>
              </w:rPr>
              <w:t>DICHIARAZIONE SOSTITUTIVA DI ATTO DI NOTORIETÀ</w:t>
            </w:r>
          </w:p>
        </w:tc>
        <w:tc>
          <w:tcPr>
            <w:tcW w:w="2795" w:type="dxa"/>
          </w:tcPr>
          <w:p w:rsidR="007D3819" w:rsidRPr="00836691" w:rsidRDefault="00E9747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9747A">
              <w:rPr>
                <w:rFonts w:ascii="Cambria" w:hAnsi="Cambria"/>
                <w:sz w:val="18"/>
                <w:szCs w:val="18"/>
              </w:rPr>
              <w:t>errata attestazione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7D3819" w:rsidRDefault="007D3819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7D3819" w:rsidRPr="00836691" w:rsidRDefault="00E9747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E9747A">
              <w:rPr>
                <w:rFonts w:ascii="Cambria" w:hAnsi="Cambria"/>
                <w:sz w:val="18"/>
                <w:szCs w:val="18"/>
              </w:rPr>
              <w:t>standardizzazione della procedura, rotazione dipendenti nei compiti di controllo</w:t>
            </w:r>
          </w:p>
        </w:tc>
        <w:tc>
          <w:tcPr>
            <w:tcW w:w="1528" w:type="dxa"/>
            <w:gridSpan w:val="2"/>
          </w:tcPr>
          <w:p w:rsidR="007D3819" w:rsidRPr="00BB7F3B" w:rsidRDefault="00E9747A" w:rsidP="00E9747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TUTTI I SERVIZI </w:t>
            </w:r>
          </w:p>
        </w:tc>
      </w:tr>
      <w:tr w:rsidR="007D3819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7D3819" w:rsidRPr="007D3819" w:rsidRDefault="008B4938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13193A">
              <w:rPr>
                <w:rFonts w:asciiTheme="majorHAnsi" w:hAnsiTheme="majorHAnsi"/>
                <w:b/>
                <w:sz w:val="18"/>
                <w:szCs w:val="16"/>
              </w:rPr>
              <w:lastRenderedPageBreak/>
              <w:t>GESTIONE DELLE ASSEGNAZIONI DI EDILIZIA RESIDENZIALE CONVENZIONATA</w:t>
            </w:r>
          </w:p>
        </w:tc>
        <w:tc>
          <w:tcPr>
            <w:tcW w:w="2795" w:type="dxa"/>
          </w:tcPr>
          <w:p w:rsidR="007D3819" w:rsidRPr="00836691" w:rsidRDefault="0013193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3193A">
              <w:rPr>
                <w:rFonts w:ascii="Cambria" w:hAnsi="Cambria"/>
                <w:sz w:val="18"/>
                <w:szCs w:val="18"/>
              </w:rPr>
              <w:t xml:space="preserve">assegnazione illegittima degli alloggi per mancato possesso dei </w:t>
            </w:r>
            <w:proofErr w:type="spellStart"/>
            <w:r w:rsidRPr="0013193A">
              <w:rPr>
                <w:rFonts w:ascii="Cambria" w:hAnsi="Cambria"/>
                <w:sz w:val="18"/>
                <w:szCs w:val="18"/>
              </w:rPr>
              <w:t>requisiti,errato</w:t>
            </w:r>
            <w:proofErr w:type="spellEnd"/>
            <w:r w:rsidRPr="0013193A">
              <w:rPr>
                <w:rFonts w:ascii="Cambria" w:hAnsi="Cambria"/>
                <w:sz w:val="18"/>
                <w:szCs w:val="18"/>
              </w:rPr>
              <w:t xml:space="preserve"> calcolo </w:t>
            </w:r>
            <w:proofErr w:type="spellStart"/>
            <w:r w:rsidRPr="0013193A">
              <w:rPr>
                <w:rFonts w:ascii="Cambria" w:hAnsi="Cambria"/>
                <w:sz w:val="18"/>
                <w:szCs w:val="18"/>
              </w:rPr>
              <w:t>dellla</w:t>
            </w:r>
            <w:proofErr w:type="spellEnd"/>
            <w:r w:rsidRPr="0013193A">
              <w:rPr>
                <w:rFonts w:ascii="Cambria" w:hAnsi="Cambria"/>
                <w:sz w:val="18"/>
                <w:szCs w:val="18"/>
              </w:rPr>
              <w:t xml:space="preserve"> somma dovuta o omesso pagamento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7D3819" w:rsidRDefault="007D3819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7D3819" w:rsidRPr="00836691" w:rsidRDefault="0013193A" w:rsidP="0013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13193A">
              <w:rPr>
                <w:rFonts w:ascii="Cambria" w:hAnsi="Cambria"/>
                <w:sz w:val="18"/>
                <w:szCs w:val="18"/>
              </w:rPr>
              <w:t>procedura 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7D3819" w:rsidRPr="00BB7F3B" w:rsidRDefault="0013193A" w:rsidP="0013193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SERVIZI ALLA PERSONA E TECNICO</w:t>
            </w:r>
          </w:p>
        </w:tc>
      </w:tr>
      <w:tr w:rsidR="007D3819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7D3819" w:rsidRPr="007D3819" w:rsidRDefault="008B4938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E0716C">
              <w:rPr>
                <w:rFonts w:asciiTheme="majorHAnsi" w:hAnsiTheme="majorHAnsi"/>
                <w:b/>
                <w:sz w:val="18"/>
                <w:szCs w:val="16"/>
              </w:rPr>
              <w:t>PROCEDURA INFORMATIZZATA CHE GARANTISCA TRACCIABILITÀ DELLE PRATICHE- CONTROLLI INTERNI A CAMPIONE</w:t>
            </w:r>
          </w:p>
        </w:tc>
        <w:tc>
          <w:tcPr>
            <w:tcW w:w="2795" w:type="dxa"/>
          </w:tcPr>
          <w:p w:rsidR="007D3819" w:rsidRPr="00836691" w:rsidRDefault="00E0716C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0716C">
              <w:rPr>
                <w:rFonts w:ascii="Cambria" w:hAnsi="Cambria"/>
                <w:sz w:val="18"/>
                <w:szCs w:val="18"/>
              </w:rPr>
              <w:t>rilascio del permesso di costruire in violazione della normativa urbanistico-edilizia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7D3819" w:rsidRDefault="007D3819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7D3819" w:rsidRPr="00836691" w:rsidRDefault="00E0716C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E0716C">
              <w:rPr>
                <w:rFonts w:ascii="Cambria" w:hAnsi="Cambria"/>
                <w:sz w:val="18"/>
                <w:szCs w:val="18"/>
              </w:rPr>
              <w:t>rilascio del permesso di costruire in violazione della normativa urbanistico-edilizia</w:t>
            </w:r>
          </w:p>
        </w:tc>
        <w:tc>
          <w:tcPr>
            <w:tcW w:w="1528" w:type="dxa"/>
            <w:gridSpan w:val="2"/>
          </w:tcPr>
          <w:p w:rsidR="007D3819" w:rsidRPr="00BB7F3B" w:rsidRDefault="00E0716C" w:rsidP="00E0716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SERVIZIO TECNICO </w:t>
            </w:r>
          </w:p>
        </w:tc>
      </w:tr>
      <w:tr w:rsidR="007D3819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7D3819" w:rsidRPr="007D3819" w:rsidRDefault="008B4938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8B4938">
              <w:rPr>
                <w:rFonts w:asciiTheme="majorHAnsi" w:hAnsiTheme="majorHAnsi"/>
                <w:b/>
                <w:sz w:val="18"/>
                <w:szCs w:val="16"/>
              </w:rPr>
              <w:t>LICENZA DI SALA PUBBLICA DA GIOCO O LOCALI DA TRATTENIMENTO</w:t>
            </w:r>
          </w:p>
        </w:tc>
        <w:tc>
          <w:tcPr>
            <w:tcW w:w="2795" w:type="dxa"/>
          </w:tcPr>
          <w:p w:rsidR="007D3819" w:rsidRPr="00836691" w:rsidRDefault="008B4938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B4938">
              <w:rPr>
                <w:rFonts w:ascii="Cambria" w:hAnsi="Cambria"/>
                <w:sz w:val="18"/>
                <w:szCs w:val="18"/>
              </w:rPr>
              <w:t>rilascio della licenza in violazione della  normativa di settore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7D3819" w:rsidRDefault="007D3819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7D3819" w:rsidRPr="00836691" w:rsidRDefault="008B4938" w:rsidP="008B4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8B4938">
              <w:rPr>
                <w:rFonts w:ascii="Cambria" w:hAnsi="Cambria"/>
                <w:sz w:val="18"/>
                <w:szCs w:val="18"/>
              </w:rPr>
              <w:t>formalizzazione criteri  di assegnazione delle pratiche-  procedura informatizzata che garantisca tracciabilità delle pratiche- controlli interni a campione</w:t>
            </w:r>
          </w:p>
        </w:tc>
        <w:tc>
          <w:tcPr>
            <w:tcW w:w="1528" w:type="dxa"/>
            <w:gridSpan w:val="2"/>
          </w:tcPr>
          <w:p w:rsidR="007D3819" w:rsidRPr="00BB7F3B" w:rsidRDefault="008B4938" w:rsidP="0083669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7D3819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7D3819" w:rsidRPr="007D3819" w:rsidRDefault="00767F84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767F84">
              <w:rPr>
                <w:rFonts w:asciiTheme="majorHAnsi" w:hAnsiTheme="majorHAnsi"/>
                <w:b/>
                <w:sz w:val="18"/>
                <w:szCs w:val="16"/>
              </w:rPr>
              <w:t>OCCUPAZIONE PERMANENTE DI SUOLO PUBBLICO PER PASSI/ACCESSI CARRABILI (COSAP)</w:t>
            </w:r>
          </w:p>
        </w:tc>
        <w:tc>
          <w:tcPr>
            <w:tcW w:w="2795" w:type="dxa"/>
          </w:tcPr>
          <w:p w:rsidR="007D3819" w:rsidRPr="00836691" w:rsidRDefault="00767F84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67F84">
              <w:rPr>
                <w:rFonts w:ascii="Cambria" w:hAnsi="Cambria"/>
                <w:sz w:val="18"/>
                <w:szCs w:val="18"/>
              </w:rPr>
              <w:t>Autorizzazioni concesse al di fuori delle norme regolatrici - omesso controllo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7D3819" w:rsidRDefault="007D3819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7D3819" w:rsidRPr="00836691" w:rsidRDefault="00767F84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67F84">
              <w:rPr>
                <w:rFonts w:ascii="Cambria" w:hAnsi="Cambria"/>
                <w:sz w:val="18"/>
                <w:szCs w:val="18"/>
              </w:rPr>
              <w:t>formalizzazione criteri  di assegnazione delle pratiche-  -  controlli interni a campione</w:t>
            </w:r>
          </w:p>
        </w:tc>
        <w:tc>
          <w:tcPr>
            <w:tcW w:w="1528" w:type="dxa"/>
            <w:gridSpan w:val="2"/>
          </w:tcPr>
          <w:p w:rsidR="007D3819" w:rsidRPr="00BB7F3B" w:rsidRDefault="00767F84" w:rsidP="0083669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F66256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F66256" w:rsidRPr="00552EB2" w:rsidRDefault="00552EB2" w:rsidP="00F6625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552EB2">
              <w:rPr>
                <w:rFonts w:asciiTheme="majorHAnsi" w:hAnsiTheme="majorHAnsi"/>
                <w:b/>
                <w:sz w:val="18"/>
                <w:szCs w:val="16"/>
              </w:rPr>
              <w:t>OCCUPAZIONE SUOLO PUBBLICO - PER OPERE DI ARREDO URBANO (COSAP)</w:t>
            </w:r>
          </w:p>
        </w:tc>
        <w:tc>
          <w:tcPr>
            <w:tcW w:w="2795" w:type="dxa"/>
          </w:tcPr>
          <w:p w:rsidR="00F66256" w:rsidRPr="00836691" w:rsidRDefault="00F66256" w:rsidP="00F6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66256">
              <w:rPr>
                <w:rFonts w:ascii="Cambria" w:hAnsi="Cambria"/>
                <w:sz w:val="18"/>
                <w:szCs w:val="18"/>
              </w:rPr>
              <w:t>Autorizzazioni concesse al di fuori delle norme regolatrici - omesso controllo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F66256" w:rsidRDefault="00F66256" w:rsidP="00F66256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F66256" w:rsidRPr="00836691" w:rsidRDefault="00F66256" w:rsidP="00F662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67F84">
              <w:rPr>
                <w:rFonts w:ascii="Cambria" w:hAnsi="Cambria"/>
                <w:sz w:val="18"/>
                <w:szCs w:val="18"/>
              </w:rPr>
              <w:t>formalizzazione criteri  di assegnazione delle pratiche-  -  controlli interni a campione</w:t>
            </w:r>
          </w:p>
        </w:tc>
        <w:tc>
          <w:tcPr>
            <w:tcW w:w="1528" w:type="dxa"/>
            <w:gridSpan w:val="2"/>
          </w:tcPr>
          <w:p w:rsidR="00F66256" w:rsidRPr="00BB7F3B" w:rsidRDefault="00F66256" w:rsidP="000D7D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SUAP</w:t>
            </w:r>
            <w:r w:rsidR="000D7D56">
              <w:rPr>
                <w:rFonts w:ascii="Cambria" w:hAnsi="Cambria"/>
                <w:b/>
                <w:sz w:val="18"/>
                <w:szCs w:val="18"/>
              </w:rPr>
              <w:t>/TECNICO</w:t>
            </w:r>
          </w:p>
        </w:tc>
      </w:tr>
      <w:tr w:rsidR="00F66256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F66256" w:rsidRPr="00E6250A" w:rsidRDefault="00E6250A" w:rsidP="007D5848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E6250A">
              <w:rPr>
                <w:rFonts w:asciiTheme="majorHAnsi" w:hAnsiTheme="majorHAnsi"/>
                <w:b/>
                <w:sz w:val="18"/>
                <w:szCs w:val="16"/>
              </w:rPr>
              <w:t>PARERI PREVENTIVI SU PROGETTI EDILIZI O SU  SPECIFICI PROBLEMI URBANISTICI-EDILIZI</w:t>
            </w:r>
          </w:p>
        </w:tc>
        <w:tc>
          <w:tcPr>
            <w:tcW w:w="2795" w:type="dxa"/>
          </w:tcPr>
          <w:p w:rsidR="00F66256" w:rsidRPr="00836691" w:rsidRDefault="0048005F" w:rsidP="00F6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005F">
              <w:rPr>
                <w:rFonts w:ascii="Cambria" w:hAnsi="Cambria"/>
                <w:sz w:val="18"/>
                <w:szCs w:val="18"/>
              </w:rPr>
              <w:t>disomogeneità dei criteri di valutazione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F66256" w:rsidRDefault="00F66256" w:rsidP="00F66256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F66256" w:rsidRPr="00836691" w:rsidRDefault="0048005F" w:rsidP="00F662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</w:t>
            </w:r>
            <w:r w:rsidRPr="0048005F">
              <w:rPr>
                <w:rFonts w:ascii="Cambria" w:hAnsi="Cambria"/>
                <w:sz w:val="18"/>
                <w:szCs w:val="18"/>
              </w:rPr>
              <w:t>mplementazione trasparenza definendo criteri applicativi sugli atti di contenuto discrezionale (ATTI DI INDIRIZZO , standardizzazione  atti e convenzioni)</w:t>
            </w:r>
          </w:p>
        </w:tc>
        <w:tc>
          <w:tcPr>
            <w:tcW w:w="1528" w:type="dxa"/>
            <w:gridSpan w:val="2"/>
          </w:tcPr>
          <w:p w:rsidR="00F66256" w:rsidRPr="00BB7F3B" w:rsidRDefault="0048005F" w:rsidP="00F662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TECNICO</w:t>
            </w:r>
          </w:p>
        </w:tc>
      </w:tr>
      <w:tr w:rsidR="00F66256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F66256" w:rsidRPr="00E6250A" w:rsidRDefault="00E6250A" w:rsidP="00F6625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E6250A">
              <w:rPr>
                <w:rFonts w:asciiTheme="majorHAnsi" w:hAnsiTheme="majorHAnsi"/>
                <w:b/>
                <w:sz w:val="18"/>
                <w:szCs w:val="16"/>
              </w:rPr>
              <w:t>PROCEDIMENTI AUTORIZZATORI PER SPETTACOLI VIAGGIANTI E CIRCENSI</w:t>
            </w:r>
          </w:p>
        </w:tc>
        <w:tc>
          <w:tcPr>
            <w:tcW w:w="2795" w:type="dxa"/>
          </w:tcPr>
          <w:p w:rsidR="00F66256" w:rsidRPr="00836691" w:rsidRDefault="007D5848" w:rsidP="00F6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D5848">
              <w:rPr>
                <w:rFonts w:ascii="Cambria" w:hAnsi="Cambria"/>
                <w:sz w:val="18"/>
                <w:szCs w:val="18"/>
              </w:rPr>
              <w:t>rilascio dell'autorizzazione in violazione della  normativa di settore - omissione dei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F66256" w:rsidRDefault="00F66256" w:rsidP="00F66256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F66256" w:rsidRPr="00836691" w:rsidRDefault="007D5848" w:rsidP="007D58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D5848">
              <w:rPr>
                <w:rFonts w:ascii="Cambria" w:hAnsi="Cambria"/>
                <w:sz w:val="18"/>
                <w:szCs w:val="18"/>
              </w:rPr>
              <w:t xml:space="preserve">formalizzazione criteri  di assegnazione delle pratiche-  procedura informatizzata che garantisca tracciabilità delle pratiche- controlli interni a campione </w:t>
            </w:r>
          </w:p>
        </w:tc>
        <w:tc>
          <w:tcPr>
            <w:tcW w:w="1528" w:type="dxa"/>
            <w:gridSpan w:val="2"/>
          </w:tcPr>
          <w:p w:rsidR="00F66256" w:rsidRDefault="007D5848" w:rsidP="00F662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</w:p>
          <w:p w:rsidR="007D5848" w:rsidRPr="00BB7F3B" w:rsidRDefault="007D5848" w:rsidP="00F662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SUAP</w:t>
            </w:r>
          </w:p>
        </w:tc>
      </w:tr>
      <w:tr w:rsidR="00F66256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F66256" w:rsidRPr="00E6250A" w:rsidRDefault="00E6250A" w:rsidP="00F6625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E6250A">
              <w:rPr>
                <w:rFonts w:asciiTheme="majorHAnsi" w:hAnsiTheme="majorHAnsi"/>
                <w:b/>
                <w:sz w:val="18"/>
                <w:szCs w:val="16"/>
              </w:rPr>
              <w:lastRenderedPageBreak/>
              <w:t>PROCEDIMENTI AUTORIZZATORI PER TAXI</w:t>
            </w:r>
          </w:p>
        </w:tc>
        <w:tc>
          <w:tcPr>
            <w:tcW w:w="2795" w:type="dxa"/>
          </w:tcPr>
          <w:p w:rsidR="00F66256" w:rsidRPr="00836691" w:rsidRDefault="00E6250A" w:rsidP="00F6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6250A">
              <w:rPr>
                <w:rFonts w:ascii="Cambria" w:hAnsi="Cambria"/>
                <w:sz w:val="18"/>
                <w:szCs w:val="18"/>
              </w:rPr>
              <w:t>rilascio dell'autorizzazione in violazione della  normativa di settore - omissione dei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F66256" w:rsidRDefault="00F66256" w:rsidP="00F66256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F66256" w:rsidRPr="00836691" w:rsidRDefault="00E6250A" w:rsidP="00B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E6250A">
              <w:rPr>
                <w:rFonts w:ascii="Cambria" w:hAnsi="Cambria"/>
                <w:sz w:val="18"/>
                <w:szCs w:val="18"/>
              </w:rPr>
              <w:t xml:space="preserve">formalizzazione criteri  di assegnazione delle pratiche-  procedura informatizzata che garantisca tracciabilità delle pratiche- controlli interni a campione </w:t>
            </w:r>
          </w:p>
        </w:tc>
        <w:tc>
          <w:tcPr>
            <w:tcW w:w="1528" w:type="dxa"/>
            <w:gridSpan w:val="2"/>
          </w:tcPr>
          <w:p w:rsidR="00F66256" w:rsidRDefault="00F66256" w:rsidP="00F662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E6250A" w:rsidRPr="00BB7F3B" w:rsidRDefault="00E6250A" w:rsidP="00F662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E6250A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E6250A" w:rsidRPr="00E6250A" w:rsidRDefault="00B82AE8" w:rsidP="00F6625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B82AE8">
              <w:rPr>
                <w:rFonts w:asciiTheme="majorHAnsi" w:hAnsiTheme="majorHAnsi"/>
                <w:b/>
                <w:sz w:val="18"/>
                <w:szCs w:val="16"/>
              </w:rPr>
              <w:t>PROCEDIMENTO AUTORIZZATORI PER  VENDITA  QUOTIDIANI E PERIODICI</w:t>
            </w:r>
          </w:p>
        </w:tc>
        <w:tc>
          <w:tcPr>
            <w:tcW w:w="2795" w:type="dxa"/>
          </w:tcPr>
          <w:p w:rsidR="00E6250A" w:rsidRPr="00E6250A" w:rsidRDefault="00B82AE8" w:rsidP="00F6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82AE8">
              <w:rPr>
                <w:rFonts w:ascii="Cambria" w:hAnsi="Cambria"/>
                <w:sz w:val="18"/>
                <w:szCs w:val="18"/>
              </w:rPr>
              <w:t>rilascio dell'autorizzazione in violazione della  normativa di settore - omissione dei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E6250A" w:rsidRDefault="00B82AE8" w:rsidP="00B82AE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E6250A" w:rsidRPr="00E6250A" w:rsidRDefault="00D830FC" w:rsidP="00F662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D830FC">
              <w:rPr>
                <w:rFonts w:ascii="Cambria" w:hAnsi="Cambria"/>
                <w:sz w:val="18"/>
                <w:szCs w:val="18"/>
              </w:rPr>
              <w:t>rilascio dell'autorizzazione in violazione della  normativa di settore - omissione dei controlli</w:t>
            </w:r>
          </w:p>
        </w:tc>
        <w:tc>
          <w:tcPr>
            <w:tcW w:w="1528" w:type="dxa"/>
            <w:gridSpan w:val="2"/>
          </w:tcPr>
          <w:p w:rsidR="00E6250A" w:rsidRDefault="00D830FC" w:rsidP="00F662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E6250A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E6250A" w:rsidRPr="00E6250A" w:rsidRDefault="00FA4C33" w:rsidP="00F6625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FA4C33">
              <w:rPr>
                <w:rFonts w:asciiTheme="majorHAnsi" w:hAnsiTheme="majorHAnsi"/>
                <w:b/>
                <w:sz w:val="18"/>
                <w:szCs w:val="16"/>
              </w:rPr>
              <w:t>RICHIESTA DI ACCESSO AGLI ATTI E PROVVEDIMENTI AMMINISTRATIVI</w:t>
            </w:r>
          </w:p>
        </w:tc>
        <w:tc>
          <w:tcPr>
            <w:tcW w:w="2795" w:type="dxa"/>
          </w:tcPr>
          <w:p w:rsidR="00E6250A" w:rsidRPr="00E6250A" w:rsidRDefault="00FA4C33" w:rsidP="00F6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A4C33">
              <w:rPr>
                <w:rFonts w:ascii="Cambria" w:hAnsi="Cambria"/>
                <w:sz w:val="18"/>
                <w:szCs w:val="18"/>
              </w:rPr>
              <w:t>illegittimo diniego dell'istanza per favorire soggetto terzo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E6250A" w:rsidRDefault="00FA4C33" w:rsidP="00FA4C3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E6250A" w:rsidRPr="00E6250A" w:rsidRDefault="00FA4C33" w:rsidP="00F662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</w:t>
            </w:r>
            <w:r w:rsidRPr="00FA4C33">
              <w:rPr>
                <w:rFonts w:ascii="Cambria" w:hAnsi="Cambria"/>
                <w:sz w:val="18"/>
                <w:szCs w:val="18"/>
              </w:rPr>
              <w:t>ontrolli interni a campione - applicazione regolamento - monitoraggio dei tempi</w:t>
            </w:r>
          </w:p>
        </w:tc>
        <w:tc>
          <w:tcPr>
            <w:tcW w:w="1528" w:type="dxa"/>
            <w:gridSpan w:val="2"/>
          </w:tcPr>
          <w:p w:rsidR="00E6250A" w:rsidRDefault="00FA4C33" w:rsidP="00FA4C3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SEGRETARIO COMUNALE E TUTTI  RESPONSABILI</w:t>
            </w:r>
          </w:p>
        </w:tc>
      </w:tr>
      <w:tr w:rsidR="00E6250A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E6250A" w:rsidRPr="00E6250A" w:rsidRDefault="00870ACE" w:rsidP="00F6625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A7259B">
              <w:rPr>
                <w:rFonts w:asciiTheme="majorHAnsi" w:hAnsiTheme="majorHAnsi"/>
                <w:b/>
                <w:sz w:val="18"/>
                <w:szCs w:val="16"/>
              </w:rPr>
              <w:t>RILASCIO AUTORIZZAZIONE COMMERCIO AL DETTAGLIO  MEDIE/GRANDI STRUTTURE DI VENDITA</w:t>
            </w:r>
          </w:p>
        </w:tc>
        <w:tc>
          <w:tcPr>
            <w:tcW w:w="2795" w:type="dxa"/>
          </w:tcPr>
          <w:p w:rsidR="00E6250A" w:rsidRPr="00E6250A" w:rsidRDefault="00A7259B" w:rsidP="00F6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7259B">
              <w:rPr>
                <w:rFonts w:ascii="Cambria" w:hAnsi="Cambria"/>
                <w:sz w:val="18"/>
                <w:szCs w:val="18"/>
              </w:rPr>
              <w:t>rilascio dell'autorizzazione in violazione della normativa di settore - omissione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E6250A" w:rsidRDefault="00A7259B" w:rsidP="00F66256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E6250A" w:rsidRPr="00E6250A" w:rsidRDefault="00A7259B" w:rsidP="00A72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259B">
              <w:rPr>
                <w:rFonts w:ascii="Cambria" w:hAnsi="Cambria"/>
                <w:sz w:val="18"/>
                <w:szCs w:val="18"/>
              </w:rPr>
              <w:t>formalizzazione criteri  di assegnazione delle pratiche-  procedura informatizzata che garantisca tracciabilità delle pratiche- controlli interni a campione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E6250A" w:rsidRDefault="00870ACE" w:rsidP="00F66256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870ACE"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446B70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446B70" w:rsidRPr="00A7259B" w:rsidRDefault="00446B70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057AE8">
              <w:rPr>
                <w:rFonts w:asciiTheme="majorHAnsi" w:hAnsiTheme="majorHAnsi"/>
                <w:b/>
                <w:sz w:val="18"/>
                <w:szCs w:val="16"/>
              </w:rPr>
              <w:t>RILASCIO AUTORIZZAZIONE COMMERCIO AL DETTAGLIO  MEDIE/GRANDI STRUTTURE DI VENDITA</w:t>
            </w:r>
          </w:p>
        </w:tc>
        <w:tc>
          <w:tcPr>
            <w:tcW w:w="2795" w:type="dxa"/>
          </w:tcPr>
          <w:p w:rsidR="00446B70" w:rsidRPr="00A7259B" w:rsidRDefault="00446B70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D2EC6">
              <w:rPr>
                <w:rFonts w:ascii="Cambria" w:hAnsi="Cambria"/>
                <w:sz w:val="18"/>
                <w:szCs w:val="18"/>
              </w:rPr>
              <w:t>rilascio dell'autorizzazione in violazione della normativa di settore - omissione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46B70" w:rsidRDefault="00446B70" w:rsidP="00446B7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46B70" w:rsidRPr="00A7259B" w:rsidRDefault="00446B70" w:rsidP="0044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446B70">
              <w:rPr>
                <w:rFonts w:ascii="Cambria" w:hAnsi="Cambria"/>
                <w:sz w:val="18"/>
                <w:szCs w:val="18"/>
              </w:rPr>
              <w:t>formalizzazione criteri  di assegnazione delle pratiche-  procedura informatizzata che garantisca tracciabilità delle pratiche- controlli interni a campione (mediante convenzione con altro ente)</w:t>
            </w:r>
          </w:p>
        </w:tc>
        <w:tc>
          <w:tcPr>
            <w:tcW w:w="1528" w:type="dxa"/>
            <w:gridSpan w:val="2"/>
          </w:tcPr>
          <w:p w:rsidR="00446B70" w:rsidRDefault="00446B70" w:rsidP="00446B7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870ACE"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446B70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446B70" w:rsidRPr="00A7259B" w:rsidRDefault="00297AA5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297AA5">
              <w:rPr>
                <w:rFonts w:asciiTheme="majorHAnsi" w:hAnsiTheme="majorHAnsi"/>
                <w:b/>
                <w:sz w:val="18"/>
                <w:szCs w:val="16"/>
              </w:rPr>
              <w:t>RILASCIO AUTORIZZAZIONE COMMERCIO AL DETTAGLIO SU AREE PUBBLICHE</w:t>
            </w:r>
          </w:p>
        </w:tc>
        <w:tc>
          <w:tcPr>
            <w:tcW w:w="2795" w:type="dxa"/>
          </w:tcPr>
          <w:p w:rsidR="00446B70" w:rsidRPr="00A7259B" w:rsidRDefault="00297AA5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97AA5">
              <w:rPr>
                <w:rFonts w:ascii="Cambria" w:hAnsi="Cambria"/>
                <w:sz w:val="18"/>
                <w:szCs w:val="18"/>
              </w:rPr>
              <w:t>rilascio dell'autorizzazione in violazione della  normativa di settore - omissione dei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46B70" w:rsidRDefault="00297AA5" w:rsidP="00446B7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46B70" w:rsidRPr="00A7259B" w:rsidRDefault="00297AA5" w:rsidP="0029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97AA5">
              <w:rPr>
                <w:rFonts w:ascii="Cambria" w:hAnsi="Cambria"/>
                <w:sz w:val="18"/>
                <w:szCs w:val="18"/>
              </w:rPr>
              <w:t xml:space="preserve">standardizzazione della procedura formalizzazione criteri  di assegnazione delle pratiche-  procedura informatizzata che garantisca tracciabilità delle pratiche- controlli interni a campione </w:t>
            </w:r>
          </w:p>
        </w:tc>
        <w:tc>
          <w:tcPr>
            <w:tcW w:w="1528" w:type="dxa"/>
            <w:gridSpan w:val="2"/>
          </w:tcPr>
          <w:p w:rsidR="00446B70" w:rsidRPr="00870ACE" w:rsidRDefault="00297AA5" w:rsidP="00446B7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870ACE"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446B70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446B70" w:rsidRPr="00A7259B" w:rsidRDefault="00AA6C3B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AA6C3B">
              <w:rPr>
                <w:rFonts w:asciiTheme="majorHAnsi" w:hAnsiTheme="majorHAnsi"/>
                <w:b/>
                <w:sz w:val="18"/>
                <w:szCs w:val="16"/>
              </w:rPr>
              <w:t>RILASCIO AUTORIZZAZIONI CIMITERIALI</w:t>
            </w:r>
          </w:p>
        </w:tc>
        <w:tc>
          <w:tcPr>
            <w:tcW w:w="2795" w:type="dxa"/>
          </w:tcPr>
          <w:p w:rsidR="00446B70" w:rsidRPr="00A7259B" w:rsidRDefault="00AA6C3B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A6C3B">
              <w:rPr>
                <w:rFonts w:ascii="Cambria" w:hAnsi="Cambria"/>
                <w:sz w:val="18"/>
                <w:szCs w:val="18"/>
              </w:rPr>
              <w:t>Autorizzazioni concesse al di fuori delle norme regolatrici - omesso controllo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46B70" w:rsidRDefault="00297AA5" w:rsidP="00446B7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46B70" w:rsidRPr="00A7259B" w:rsidRDefault="00AA6C3B" w:rsidP="0044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A6C3B">
              <w:rPr>
                <w:rFonts w:ascii="Cambria" w:hAnsi="Cambria"/>
                <w:sz w:val="18"/>
                <w:szCs w:val="18"/>
              </w:rPr>
              <w:t>formalizzazione criteri  di assegnazione delle pratiche-  procedura informatizzata che garantisca tracciabilità delle pratiche-  controlli interni a campione</w:t>
            </w:r>
          </w:p>
        </w:tc>
        <w:tc>
          <w:tcPr>
            <w:tcW w:w="1528" w:type="dxa"/>
            <w:gridSpan w:val="2"/>
          </w:tcPr>
          <w:p w:rsidR="00446B70" w:rsidRPr="00870ACE" w:rsidRDefault="00AA6C3B" w:rsidP="00AA6C3B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SERVIZIO AMMINISTRATIVO E TECNICO</w:t>
            </w:r>
          </w:p>
        </w:tc>
      </w:tr>
      <w:tr w:rsidR="00446B70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446B70" w:rsidRDefault="00446B70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3D79F0" w:rsidRPr="00A7259B" w:rsidRDefault="00653CD5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3D79F0">
              <w:rPr>
                <w:rFonts w:asciiTheme="majorHAnsi" w:hAnsiTheme="majorHAnsi"/>
                <w:b/>
                <w:sz w:val="18"/>
                <w:szCs w:val="16"/>
              </w:rPr>
              <w:t xml:space="preserve">RILASCIO CARTA DI IDENTITÀ  </w:t>
            </w:r>
          </w:p>
        </w:tc>
        <w:tc>
          <w:tcPr>
            <w:tcW w:w="2795" w:type="dxa"/>
          </w:tcPr>
          <w:p w:rsidR="00446B70" w:rsidRPr="00A7259B" w:rsidRDefault="003D79F0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3D79F0">
              <w:rPr>
                <w:rFonts w:ascii="Cambria" w:hAnsi="Cambria"/>
                <w:sz w:val="18"/>
                <w:szCs w:val="18"/>
              </w:rPr>
              <w:t>rilascio del documento di identità a soggetto non idoneo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46B70" w:rsidRDefault="00297AA5" w:rsidP="00446B7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46B70" w:rsidRPr="00A7259B" w:rsidRDefault="003D79F0" w:rsidP="0044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D79F0">
              <w:rPr>
                <w:rFonts w:ascii="Cambria" w:hAnsi="Cambria"/>
                <w:sz w:val="18"/>
                <w:szCs w:val="18"/>
              </w:rPr>
              <w:t>rilascio del documento di identità a soggetto non idoneo</w:t>
            </w:r>
          </w:p>
        </w:tc>
        <w:tc>
          <w:tcPr>
            <w:tcW w:w="1528" w:type="dxa"/>
            <w:gridSpan w:val="2"/>
          </w:tcPr>
          <w:p w:rsidR="00446B70" w:rsidRPr="00870ACE" w:rsidRDefault="003D79F0" w:rsidP="00446B7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3D79F0">
              <w:rPr>
                <w:rFonts w:ascii="Cambria" w:hAnsi="Cambria"/>
                <w:b/>
                <w:sz w:val="18"/>
                <w:szCs w:val="18"/>
              </w:rPr>
              <w:t>RESPONSABILE SERVIZIO AMMINISTRATIVO</w:t>
            </w:r>
            <w:r>
              <w:rPr>
                <w:rFonts w:ascii="Cambria" w:hAnsi="Cambria"/>
                <w:b/>
                <w:sz w:val="18"/>
                <w:szCs w:val="18"/>
              </w:rPr>
              <w:t>/DEMOGRAFICO</w:t>
            </w:r>
          </w:p>
        </w:tc>
      </w:tr>
      <w:tr w:rsidR="00446B70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446B70" w:rsidRPr="00A7259B" w:rsidRDefault="001262B9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653CD5">
              <w:rPr>
                <w:rFonts w:asciiTheme="majorHAnsi" w:hAnsiTheme="majorHAnsi"/>
                <w:b/>
                <w:sz w:val="18"/>
                <w:szCs w:val="16"/>
              </w:rPr>
              <w:t>RILASCIO DI AUTORIZZAZIONI TEMPORANEE PER LA VENDITA AL DETTAGLIO E SOMMINISTRAZIONE SU AREE PUBBLICHE NELL'AMBITO DI EVENTI CULTURALI ED AGGREGATIVI</w:t>
            </w:r>
          </w:p>
        </w:tc>
        <w:tc>
          <w:tcPr>
            <w:tcW w:w="2795" w:type="dxa"/>
          </w:tcPr>
          <w:p w:rsidR="00446B70" w:rsidRPr="00A7259B" w:rsidRDefault="00653CD5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653CD5">
              <w:rPr>
                <w:rFonts w:ascii="Cambria" w:hAnsi="Cambria"/>
                <w:sz w:val="18"/>
                <w:szCs w:val="18"/>
              </w:rPr>
              <w:t>rilascio dell'autorizzazione in violazione della  normativa di settore - omissione dei controlli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446B70" w:rsidRDefault="00297AA5" w:rsidP="00446B7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446B70" w:rsidRPr="00A7259B" w:rsidRDefault="00653CD5" w:rsidP="0012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653CD5">
              <w:rPr>
                <w:rFonts w:ascii="Cambria" w:hAnsi="Cambria"/>
                <w:sz w:val="18"/>
                <w:szCs w:val="18"/>
              </w:rPr>
              <w:t xml:space="preserve">formalizzazione criteri  di assegnazione delle pratiche-  procedura  che garantisca tracciabilità delle pratiche-   controlli interni a campione </w:t>
            </w:r>
          </w:p>
        </w:tc>
        <w:tc>
          <w:tcPr>
            <w:tcW w:w="1528" w:type="dxa"/>
            <w:gridSpan w:val="2"/>
          </w:tcPr>
          <w:p w:rsidR="00446B70" w:rsidRPr="00870ACE" w:rsidRDefault="001262B9" w:rsidP="00446B7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870ACE">
              <w:rPr>
                <w:rFonts w:ascii="Cambria" w:hAnsi="Cambria"/>
                <w:b/>
                <w:sz w:val="18"/>
                <w:szCs w:val="18"/>
              </w:rPr>
              <w:t>RESPONSABILE SUAP</w:t>
            </w:r>
          </w:p>
        </w:tc>
      </w:tr>
      <w:tr w:rsidR="00297AA5" w:rsidRPr="00B40849" w:rsidTr="007C0754">
        <w:trPr>
          <w:trHeight w:val="1180"/>
          <w:tblCellSpacing w:w="20" w:type="dxa"/>
        </w:trPr>
        <w:tc>
          <w:tcPr>
            <w:tcW w:w="5065" w:type="dxa"/>
          </w:tcPr>
          <w:p w:rsidR="00297AA5" w:rsidRPr="00A7259B" w:rsidRDefault="001262B9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1262B9">
              <w:rPr>
                <w:rFonts w:asciiTheme="majorHAnsi" w:hAnsiTheme="majorHAnsi"/>
                <w:b/>
                <w:sz w:val="18"/>
                <w:szCs w:val="16"/>
              </w:rPr>
              <w:t>RILASCIO/ RINNOVO CERTIFICATO IDONEITÀ ALLOGGIATIVA</w:t>
            </w:r>
          </w:p>
        </w:tc>
        <w:tc>
          <w:tcPr>
            <w:tcW w:w="2795" w:type="dxa"/>
          </w:tcPr>
          <w:p w:rsidR="00297AA5" w:rsidRPr="00A7259B" w:rsidRDefault="001262B9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262B9">
              <w:rPr>
                <w:rFonts w:ascii="Cambria" w:hAnsi="Cambria"/>
                <w:sz w:val="18"/>
                <w:szCs w:val="18"/>
              </w:rPr>
              <w:t>rilascio e rinnovo  in violazione delle norme di settore - eccesso di tempi nel rilascio</w:t>
            </w:r>
          </w:p>
        </w:tc>
        <w:tc>
          <w:tcPr>
            <w:tcW w:w="1094" w:type="dxa"/>
            <w:shd w:val="clear" w:color="auto" w:fill="DEEAF6"/>
          </w:tcPr>
          <w:p w:rsidR="00297AA5" w:rsidRDefault="00297AA5">
            <w:r w:rsidRPr="006D5CC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297AA5" w:rsidRPr="00A7259B" w:rsidRDefault="001262B9" w:rsidP="0012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1262B9">
              <w:rPr>
                <w:rFonts w:ascii="Cambria" w:hAnsi="Cambria"/>
                <w:sz w:val="18"/>
                <w:szCs w:val="18"/>
              </w:rPr>
              <w:t xml:space="preserve">formalizzazione criteri  di assegnazione delle pratiche-  procedura  che garantisca tracciabilità delle pratiche-   controlli interni a campione </w:t>
            </w:r>
          </w:p>
        </w:tc>
        <w:tc>
          <w:tcPr>
            <w:tcW w:w="1528" w:type="dxa"/>
            <w:gridSpan w:val="2"/>
          </w:tcPr>
          <w:p w:rsidR="00297AA5" w:rsidRPr="00870ACE" w:rsidRDefault="00A96B54" w:rsidP="00446B7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TECNICO</w:t>
            </w:r>
          </w:p>
        </w:tc>
      </w:tr>
      <w:tr w:rsidR="00297AA5" w:rsidRPr="00B40849" w:rsidTr="007C0754">
        <w:trPr>
          <w:trHeight w:val="1180"/>
          <w:tblCellSpacing w:w="20" w:type="dxa"/>
        </w:trPr>
        <w:tc>
          <w:tcPr>
            <w:tcW w:w="5065" w:type="dxa"/>
          </w:tcPr>
          <w:p w:rsidR="00297AA5" w:rsidRPr="00A7259B" w:rsidRDefault="001262B9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1262B9">
              <w:rPr>
                <w:rFonts w:asciiTheme="majorHAnsi" w:hAnsiTheme="majorHAnsi"/>
                <w:b/>
                <w:sz w:val="18"/>
                <w:szCs w:val="16"/>
              </w:rPr>
              <w:t>TRASCRIZIONE ATTI DI STATO CIVILE</w:t>
            </w:r>
          </w:p>
        </w:tc>
        <w:tc>
          <w:tcPr>
            <w:tcW w:w="2795" w:type="dxa"/>
          </w:tcPr>
          <w:p w:rsidR="00297AA5" w:rsidRPr="00A7259B" w:rsidRDefault="001262B9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262B9">
              <w:rPr>
                <w:rFonts w:ascii="Cambria" w:hAnsi="Cambria"/>
                <w:sz w:val="18"/>
                <w:szCs w:val="18"/>
              </w:rPr>
              <w:t>omessa, incompleta o falsa trascrizione</w:t>
            </w:r>
          </w:p>
        </w:tc>
        <w:tc>
          <w:tcPr>
            <w:tcW w:w="1094" w:type="dxa"/>
            <w:shd w:val="clear" w:color="auto" w:fill="DEEAF6"/>
          </w:tcPr>
          <w:p w:rsidR="00297AA5" w:rsidRDefault="00A96B54" w:rsidP="00A96B54">
            <w:r>
              <w:rPr>
                <w:rFonts w:ascii="Cambria" w:hAnsi="Cambria"/>
                <w:b/>
                <w:sz w:val="18"/>
                <w:szCs w:val="18"/>
              </w:rPr>
              <w:t>Basso</w:t>
            </w:r>
          </w:p>
        </w:tc>
        <w:tc>
          <w:tcPr>
            <w:tcW w:w="4197" w:type="dxa"/>
          </w:tcPr>
          <w:p w:rsidR="00297AA5" w:rsidRPr="00A7259B" w:rsidRDefault="00A96B54" w:rsidP="0044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96B54">
              <w:rPr>
                <w:rFonts w:ascii="Cambria" w:hAnsi="Cambria"/>
                <w:sz w:val="18"/>
                <w:szCs w:val="18"/>
              </w:rPr>
              <w:t>standardizzazione della procedura, ,  rotazione dipendenti nei compiti di controllo</w:t>
            </w:r>
          </w:p>
        </w:tc>
        <w:tc>
          <w:tcPr>
            <w:tcW w:w="1528" w:type="dxa"/>
            <w:gridSpan w:val="2"/>
          </w:tcPr>
          <w:p w:rsidR="00297AA5" w:rsidRPr="00870ACE" w:rsidRDefault="00A96B54" w:rsidP="00A96B5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SERVIZIO AMMINISTRATIVO/DEMOGRAFICI</w:t>
            </w:r>
          </w:p>
        </w:tc>
      </w:tr>
      <w:tr w:rsidR="00297AA5" w:rsidRPr="00B40849" w:rsidTr="007C0754">
        <w:trPr>
          <w:trHeight w:val="1180"/>
          <w:tblCellSpacing w:w="20" w:type="dxa"/>
        </w:trPr>
        <w:tc>
          <w:tcPr>
            <w:tcW w:w="5065" w:type="dxa"/>
          </w:tcPr>
          <w:p w:rsidR="00297AA5" w:rsidRPr="00A7259B" w:rsidRDefault="001262B9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1262B9">
              <w:rPr>
                <w:rFonts w:asciiTheme="majorHAnsi" w:hAnsiTheme="majorHAnsi"/>
                <w:b/>
                <w:sz w:val="18"/>
                <w:szCs w:val="16"/>
              </w:rPr>
              <w:t>CERTIFICATO DI CONFORMITÀ EDILIZIA E AGIBILITÀ (CCEA)</w:t>
            </w:r>
          </w:p>
        </w:tc>
        <w:tc>
          <w:tcPr>
            <w:tcW w:w="2795" w:type="dxa"/>
          </w:tcPr>
          <w:p w:rsidR="00297AA5" w:rsidRPr="00A7259B" w:rsidRDefault="001262B9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262B9">
              <w:rPr>
                <w:rFonts w:ascii="Cambria" w:hAnsi="Cambria"/>
                <w:sz w:val="18"/>
                <w:szCs w:val="18"/>
              </w:rPr>
              <w:t>rilascio  in violazione delle norme di settore - eccesso di tempi nel rilascio- omesso controllo</w:t>
            </w:r>
          </w:p>
        </w:tc>
        <w:tc>
          <w:tcPr>
            <w:tcW w:w="1094" w:type="dxa"/>
            <w:shd w:val="clear" w:color="auto" w:fill="DEEAF6"/>
          </w:tcPr>
          <w:p w:rsidR="00297AA5" w:rsidRDefault="00297AA5">
            <w:r w:rsidRPr="006D5CC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297AA5" w:rsidRPr="00A7259B" w:rsidRDefault="00A96B54" w:rsidP="0044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1262B9">
              <w:rPr>
                <w:rFonts w:ascii="Cambria" w:hAnsi="Cambria"/>
                <w:sz w:val="18"/>
                <w:szCs w:val="18"/>
              </w:rPr>
              <w:t>formalizzazione criteri  di assegnazione delle pratiche-  procedura  che garantisca tracciabilità delle pratiche-   controlli interni a campione</w:t>
            </w:r>
          </w:p>
        </w:tc>
        <w:tc>
          <w:tcPr>
            <w:tcW w:w="1528" w:type="dxa"/>
            <w:gridSpan w:val="2"/>
          </w:tcPr>
          <w:p w:rsidR="00297AA5" w:rsidRPr="00870ACE" w:rsidRDefault="00A96B54" w:rsidP="00446B7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TECNICO</w:t>
            </w:r>
          </w:p>
        </w:tc>
      </w:tr>
      <w:tr w:rsidR="001262B9" w:rsidRPr="00B40849" w:rsidTr="007C0754">
        <w:trPr>
          <w:trHeight w:val="1180"/>
          <w:tblCellSpacing w:w="20" w:type="dxa"/>
        </w:trPr>
        <w:tc>
          <w:tcPr>
            <w:tcW w:w="5065" w:type="dxa"/>
          </w:tcPr>
          <w:p w:rsidR="001262B9" w:rsidRPr="001262B9" w:rsidRDefault="001262B9" w:rsidP="00446B7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1262B9">
              <w:rPr>
                <w:rFonts w:asciiTheme="majorHAnsi" w:hAnsiTheme="majorHAnsi"/>
                <w:b/>
                <w:sz w:val="18"/>
                <w:szCs w:val="16"/>
              </w:rPr>
              <w:t>RILASCIO CERTIFICAZIONI URBANISTICHE</w:t>
            </w:r>
          </w:p>
        </w:tc>
        <w:tc>
          <w:tcPr>
            <w:tcW w:w="2795" w:type="dxa"/>
          </w:tcPr>
          <w:p w:rsidR="001262B9" w:rsidRPr="00A7259B" w:rsidRDefault="001262B9" w:rsidP="0044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262B9">
              <w:rPr>
                <w:rFonts w:ascii="Cambria" w:hAnsi="Cambria"/>
                <w:sz w:val="18"/>
                <w:szCs w:val="18"/>
              </w:rPr>
              <w:t>rilascio certificato in violazione della normativa urbanistico - edilizia</w:t>
            </w:r>
          </w:p>
        </w:tc>
        <w:tc>
          <w:tcPr>
            <w:tcW w:w="1094" w:type="dxa"/>
            <w:shd w:val="clear" w:color="auto" w:fill="DEEAF6"/>
          </w:tcPr>
          <w:p w:rsidR="001262B9" w:rsidRPr="006D5CCC" w:rsidRDefault="001262B9">
            <w:pPr>
              <w:rPr>
                <w:rFonts w:ascii="Cambria" w:hAnsi="Cambria"/>
                <w:b/>
                <w:sz w:val="18"/>
                <w:szCs w:val="18"/>
              </w:rPr>
            </w:pPr>
            <w:r w:rsidRPr="006D5CCC"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1262B9" w:rsidRPr="00A7259B" w:rsidRDefault="00A96B54" w:rsidP="0044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1262B9">
              <w:rPr>
                <w:rFonts w:ascii="Cambria" w:hAnsi="Cambria"/>
                <w:sz w:val="18"/>
                <w:szCs w:val="18"/>
              </w:rPr>
              <w:t>formalizzazione criteri  di assegnazione delle pratiche-  procedura  che garantisca tracciabilità delle pratiche-   controlli interni a campione</w:t>
            </w:r>
          </w:p>
        </w:tc>
        <w:tc>
          <w:tcPr>
            <w:tcW w:w="1528" w:type="dxa"/>
            <w:gridSpan w:val="2"/>
          </w:tcPr>
          <w:p w:rsidR="001262B9" w:rsidRPr="00870ACE" w:rsidRDefault="00A96B54" w:rsidP="00446B7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RESPONSABILE TECNICO</w:t>
            </w:r>
          </w:p>
        </w:tc>
      </w:tr>
    </w:tbl>
    <w:p w:rsidR="0087616D" w:rsidRDefault="00D571C0" w:rsidP="00066EC4">
      <w:pPr>
        <w:pStyle w:val="Didascalia"/>
        <w:keepNext/>
      </w:pPr>
      <w:r>
        <w:br w:type="textWrapping" w:clear="all"/>
      </w:r>
    </w:p>
    <w:p w:rsidR="0087616D" w:rsidRDefault="0087616D" w:rsidP="00D04852">
      <w:pPr>
        <w:jc w:val="center"/>
      </w:pPr>
    </w:p>
    <w:sectPr w:rsidR="0087616D" w:rsidSect="003B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42" w:rsidRDefault="00AB3842" w:rsidP="002D347A">
      <w:pPr>
        <w:spacing w:after="0" w:line="240" w:lineRule="auto"/>
      </w:pPr>
      <w:r>
        <w:separator/>
      </w:r>
    </w:p>
  </w:endnote>
  <w:endnote w:type="continuationSeparator" w:id="0">
    <w:p w:rsidR="00AB3842" w:rsidRDefault="00AB3842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42" w:rsidRDefault="00AB3842" w:rsidP="002D347A">
      <w:pPr>
        <w:spacing w:after="0" w:line="240" w:lineRule="auto"/>
      </w:pPr>
      <w:r>
        <w:separator/>
      </w:r>
    </w:p>
  </w:footnote>
  <w:footnote w:type="continuationSeparator" w:id="0">
    <w:p w:rsidR="00AB3842" w:rsidRDefault="00AB3842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992AEA" w:rsidRPr="00992AEA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992AEA" w:rsidRPr="00992AEA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C7A"/>
    <w:multiLevelType w:val="hybridMultilevel"/>
    <w:tmpl w:val="48C87508"/>
    <w:lvl w:ilvl="0" w:tplc="CD224E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936008"/>
    <w:multiLevelType w:val="hybridMultilevel"/>
    <w:tmpl w:val="85707C30"/>
    <w:lvl w:ilvl="0" w:tplc="0890D88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33945"/>
    <w:rsid w:val="00056066"/>
    <w:rsid w:val="00057AE8"/>
    <w:rsid w:val="00066EC4"/>
    <w:rsid w:val="00097AE0"/>
    <w:rsid w:val="00097ED6"/>
    <w:rsid w:val="000B6674"/>
    <w:rsid w:val="000D7D56"/>
    <w:rsid w:val="000E3476"/>
    <w:rsid w:val="001262B9"/>
    <w:rsid w:val="0013193A"/>
    <w:rsid w:val="001624AA"/>
    <w:rsid w:val="0017491F"/>
    <w:rsid w:val="001C481D"/>
    <w:rsid w:val="001C4D0C"/>
    <w:rsid w:val="00254344"/>
    <w:rsid w:val="002751F0"/>
    <w:rsid w:val="00277BC9"/>
    <w:rsid w:val="0029792F"/>
    <w:rsid w:val="00297AA5"/>
    <w:rsid w:val="002C1C9A"/>
    <w:rsid w:val="002D347A"/>
    <w:rsid w:val="002E5144"/>
    <w:rsid w:val="002E7011"/>
    <w:rsid w:val="00317EA9"/>
    <w:rsid w:val="00327D22"/>
    <w:rsid w:val="00344685"/>
    <w:rsid w:val="003921DA"/>
    <w:rsid w:val="003952FE"/>
    <w:rsid w:val="003B1A5B"/>
    <w:rsid w:val="003D79F0"/>
    <w:rsid w:val="00432F5E"/>
    <w:rsid w:val="00446B70"/>
    <w:rsid w:val="0048005F"/>
    <w:rsid w:val="00492012"/>
    <w:rsid w:val="004A02EC"/>
    <w:rsid w:val="00552EB2"/>
    <w:rsid w:val="005601FA"/>
    <w:rsid w:val="00582B87"/>
    <w:rsid w:val="005A1EC6"/>
    <w:rsid w:val="005D2A02"/>
    <w:rsid w:val="00653CD5"/>
    <w:rsid w:val="00681460"/>
    <w:rsid w:val="006A3901"/>
    <w:rsid w:val="006B15CD"/>
    <w:rsid w:val="006C5E49"/>
    <w:rsid w:val="00717DBD"/>
    <w:rsid w:val="007270FE"/>
    <w:rsid w:val="00767F84"/>
    <w:rsid w:val="0079396F"/>
    <w:rsid w:val="007B4B2C"/>
    <w:rsid w:val="007B7F56"/>
    <w:rsid w:val="007D2EC6"/>
    <w:rsid w:val="007D3819"/>
    <w:rsid w:val="007D5848"/>
    <w:rsid w:val="00827132"/>
    <w:rsid w:val="008356B1"/>
    <w:rsid w:val="00836691"/>
    <w:rsid w:val="00853291"/>
    <w:rsid w:val="008677C4"/>
    <w:rsid w:val="00870ACE"/>
    <w:rsid w:val="0087616D"/>
    <w:rsid w:val="00883717"/>
    <w:rsid w:val="008A605A"/>
    <w:rsid w:val="008B4938"/>
    <w:rsid w:val="009623A3"/>
    <w:rsid w:val="00992AEA"/>
    <w:rsid w:val="009A2FAF"/>
    <w:rsid w:val="009A4F03"/>
    <w:rsid w:val="009D2DC2"/>
    <w:rsid w:val="009E6374"/>
    <w:rsid w:val="00A7259B"/>
    <w:rsid w:val="00A96B54"/>
    <w:rsid w:val="00AA6C3B"/>
    <w:rsid w:val="00AB3842"/>
    <w:rsid w:val="00AC43F2"/>
    <w:rsid w:val="00AC624A"/>
    <w:rsid w:val="00AD2141"/>
    <w:rsid w:val="00B272F9"/>
    <w:rsid w:val="00B40849"/>
    <w:rsid w:val="00B50600"/>
    <w:rsid w:val="00B74000"/>
    <w:rsid w:val="00B82AE8"/>
    <w:rsid w:val="00B8582D"/>
    <w:rsid w:val="00BA7F22"/>
    <w:rsid w:val="00BB7E61"/>
    <w:rsid w:val="00BB7F3B"/>
    <w:rsid w:val="00BC50F9"/>
    <w:rsid w:val="00BD2ED0"/>
    <w:rsid w:val="00BF3E63"/>
    <w:rsid w:val="00C52753"/>
    <w:rsid w:val="00CA4857"/>
    <w:rsid w:val="00CD488B"/>
    <w:rsid w:val="00CD542A"/>
    <w:rsid w:val="00D04852"/>
    <w:rsid w:val="00D571C0"/>
    <w:rsid w:val="00D830FC"/>
    <w:rsid w:val="00D93791"/>
    <w:rsid w:val="00DB21CB"/>
    <w:rsid w:val="00DF58EC"/>
    <w:rsid w:val="00DF6C99"/>
    <w:rsid w:val="00E0716C"/>
    <w:rsid w:val="00E2218A"/>
    <w:rsid w:val="00E22A95"/>
    <w:rsid w:val="00E260D8"/>
    <w:rsid w:val="00E6250A"/>
    <w:rsid w:val="00E8799E"/>
    <w:rsid w:val="00E97079"/>
    <w:rsid w:val="00E9747A"/>
    <w:rsid w:val="00EB10AE"/>
    <w:rsid w:val="00F34C59"/>
    <w:rsid w:val="00F54D3A"/>
    <w:rsid w:val="00F66256"/>
    <w:rsid w:val="00F8601D"/>
    <w:rsid w:val="00F8636F"/>
    <w:rsid w:val="00FA4C33"/>
    <w:rsid w:val="00FF1916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60</cp:revision>
  <cp:lastPrinted>2014-01-28T15:22:00Z</cp:lastPrinted>
  <dcterms:created xsi:type="dcterms:W3CDTF">2018-01-24T10:59:00Z</dcterms:created>
  <dcterms:modified xsi:type="dcterms:W3CDTF">2018-01-30T12:37:00Z</dcterms:modified>
</cp:coreProperties>
</file>